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411B98" w:rsidRPr="00411B98" w:rsidRDefault="00411B98" w:rsidP="00411B98"/>
    <w:p w:rsidR="00411B98" w:rsidRDefault="00411B98">
      <w:pPr>
        <w:pStyle w:val="Title"/>
        <w:jc w:val="right"/>
      </w:pPr>
    </w:p>
    <w:p w:rsidR="00411B98" w:rsidRDefault="00411B98">
      <w:pPr>
        <w:pStyle w:val="Title"/>
        <w:jc w:val="right"/>
      </w:pPr>
    </w:p>
    <w:p w:rsidR="00411B98" w:rsidRDefault="00411B98">
      <w:pPr>
        <w:pStyle w:val="Title"/>
        <w:jc w:val="right"/>
      </w:pPr>
    </w:p>
    <w:p w:rsidR="00411B98" w:rsidRDefault="00411B98">
      <w:pPr>
        <w:pStyle w:val="Title"/>
        <w:jc w:val="right"/>
      </w:pPr>
    </w:p>
    <w:p w:rsidR="00411B98" w:rsidRDefault="00411B98">
      <w:pPr>
        <w:pStyle w:val="Title"/>
        <w:jc w:val="right"/>
      </w:pPr>
    </w:p>
    <w:p w:rsidR="00B76BE5" w:rsidRDefault="000F2CC3">
      <w:pPr>
        <w:pStyle w:val="Title"/>
        <w:jc w:val="right"/>
      </w:pPr>
      <w:r>
        <w:t>Detekcija sudara pomoću Unity3d</w:t>
      </w:r>
    </w:p>
    <w:p w:rsidR="00B76BE5" w:rsidRDefault="000F2CC3">
      <w:pPr>
        <w:pStyle w:val="Title"/>
        <w:jc w:val="right"/>
      </w:pPr>
      <w:r>
        <w:t>Tehnička dokumentacija</w:t>
      </w:r>
    </w:p>
    <w:p w:rsidR="00B76BE5" w:rsidRDefault="00411B98">
      <w:pPr>
        <w:pStyle w:val="Title"/>
        <w:jc w:val="right"/>
      </w:pPr>
      <w:r>
        <w:rPr>
          <w:sz w:val="28"/>
        </w:rPr>
        <w:t>Verzija 2</w:t>
      </w:r>
      <w:r w:rsidR="000F2CC3">
        <w:rPr>
          <w:sz w:val="28"/>
        </w:rPr>
        <w:t>.0</w:t>
      </w:r>
    </w:p>
    <w:p w:rsidR="00B76BE5" w:rsidRDefault="00B76BE5">
      <w:pPr>
        <w:pStyle w:val="Title"/>
        <w:jc w:val="right"/>
      </w:pPr>
    </w:p>
    <w:p w:rsidR="00B76BE5" w:rsidRDefault="00B76BE5">
      <w:pPr>
        <w:pStyle w:val="Title"/>
        <w:jc w:val="right"/>
      </w:pPr>
    </w:p>
    <w:p w:rsidR="00B76BE5" w:rsidRDefault="00B76BE5">
      <w:pPr>
        <w:pStyle w:val="Title"/>
        <w:jc w:val="right"/>
      </w:pPr>
    </w:p>
    <w:p w:rsidR="00B76BE5" w:rsidRDefault="00B76BE5">
      <w:pPr>
        <w:pStyle w:val="Title"/>
        <w:jc w:val="right"/>
      </w:pPr>
    </w:p>
    <w:p w:rsidR="00B76BE5" w:rsidRDefault="000F2CC3">
      <w:pPr>
        <w:pStyle w:val="Title"/>
        <w:jc w:val="right"/>
      </w:pPr>
      <w:r>
        <w:rPr>
          <w:sz w:val="32"/>
        </w:rPr>
        <w:t xml:space="preserve">Studentski tim: </w:t>
      </w:r>
      <w:r>
        <w:rPr>
          <w:b w:val="0"/>
          <w:sz w:val="32"/>
        </w:rPr>
        <w:t>Teon Banek</w:t>
      </w:r>
    </w:p>
    <w:p w:rsidR="00B76BE5" w:rsidRDefault="000F2CC3">
      <w:pPr>
        <w:jc w:val="right"/>
      </w:pPr>
      <w:r>
        <w:rPr>
          <w:rFonts w:ascii="Arial" w:eastAsia="Arial" w:hAnsi="Arial" w:cs="Arial"/>
          <w:sz w:val="32"/>
        </w:rPr>
        <w:t>Tomislav Ljubej</w:t>
      </w:r>
    </w:p>
    <w:p w:rsidR="00B76BE5" w:rsidRDefault="000F2CC3">
      <w:pPr>
        <w:jc w:val="right"/>
      </w:pPr>
      <w:r>
        <w:rPr>
          <w:rFonts w:ascii="Arial" w:eastAsia="Arial" w:hAnsi="Arial" w:cs="Arial"/>
          <w:sz w:val="32"/>
        </w:rPr>
        <w:t>Marko Đomlija</w:t>
      </w:r>
    </w:p>
    <w:p w:rsidR="00B76BE5" w:rsidRDefault="000F2CC3">
      <w:pPr>
        <w:jc w:val="right"/>
      </w:pPr>
      <w:r>
        <w:rPr>
          <w:rFonts w:ascii="Arial" w:eastAsia="Arial" w:hAnsi="Arial" w:cs="Arial"/>
          <w:sz w:val="32"/>
        </w:rPr>
        <w:t>Ivan Ha</w:t>
      </w:r>
      <w:r w:rsidR="00946775">
        <w:rPr>
          <w:rFonts w:ascii="Arial" w:eastAsia="Arial" w:hAnsi="Arial" w:cs="Arial"/>
          <w:sz w:val="32"/>
        </w:rPr>
        <w:t>k</w:t>
      </w:r>
      <w:r>
        <w:rPr>
          <w:rFonts w:ascii="Arial" w:eastAsia="Arial" w:hAnsi="Arial" w:cs="Arial"/>
          <w:sz w:val="32"/>
        </w:rPr>
        <w:t>štok</w:t>
      </w:r>
    </w:p>
    <w:p w:rsidR="00B76BE5" w:rsidRDefault="000F2CC3">
      <w:pPr>
        <w:jc w:val="right"/>
      </w:pPr>
      <w:r>
        <w:rPr>
          <w:rFonts w:ascii="Arial" w:eastAsia="Arial" w:hAnsi="Arial" w:cs="Arial"/>
          <w:sz w:val="32"/>
        </w:rPr>
        <w:t>Ana Stepić</w:t>
      </w:r>
    </w:p>
    <w:p w:rsidR="00B76BE5" w:rsidRDefault="000F2CC3">
      <w:pPr>
        <w:jc w:val="right"/>
      </w:pPr>
      <w:r>
        <w:rPr>
          <w:rFonts w:ascii="Arial" w:eastAsia="Arial" w:hAnsi="Arial" w:cs="Arial"/>
          <w:sz w:val="32"/>
        </w:rPr>
        <w:t>Niko Mikuličić</w:t>
      </w:r>
    </w:p>
    <w:p w:rsidR="00B76BE5" w:rsidRDefault="000F2CC3">
      <w:pPr>
        <w:jc w:val="right"/>
      </w:pPr>
      <w:r>
        <w:rPr>
          <w:rFonts w:ascii="Arial" w:eastAsia="Arial" w:hAnsi="Arial" w:cs="Arial"/>
          <w:sz w:val="32"/>
        </w:rPr>
        <w:t>Damir Ciganović-Janković</w:t>
      </w:r>
    </w:p>
    <w:p w:rsidR="00B76BE5" w:rsidRDefault="00B76BE5">
      <w:pPr>
        <w:jc w:val="right"/>
      </w:pPr>
    </w:p>
    <w:p w:rsidR="00B76BE5" w:rsidRDefault="00B76BE5"/>
    <w:p w:rsidR="00B76BE5" w:rsidRDefault="000F2CC3">
      <w:pPr>
        <w:pStyle w:val="Title"/>
        <w:jc w:val="right"/>
      </w:pPr>
      <w:r>
        <w:rPr>
          <w:sz w:val="32"/>
        </w:rPr>
        <w:t xml:space="preserve">Nastavnik: </w:t>
      </w:r>
      <w:r>
        <w:rPr>
          <w:b w:val="0"/>
          <w:sz w:val="32"/>
        </w:rPr>
        <w:t>prof. dr. sc. Željka Mihajlović</w:t>
      </w:r>
    </w:p>
    <w:p w:rsidR="00B76BE5" w:rsidRDefault="00B76BE5">
      <w:pPr>
        <w:pStyle w:val="Title"/>
        <w:jc w:val="right"/>
      </w:pPr>
    </w:p>
    <w:p w:rsidR="00B76BE5" w:rsidRDefault="00B76BE5">
      <w:pPr>
        <w:pStyle w:val="Title"/>
        <w:jc w:val="right"/>
      </w:pPr>
    </w:p>
    <w:p w:rsidR="00B76BE5" w:rsidRDefault="00B76BE5"/>
    <w:p w:rsidR="00B76BE5" w:rsidRDefault="000F2CC3">
      <w:r>
        <w:br w:type="page"/>
      </w:r>
    </w:p>
    <w:p w:rsidR="00B76BE5" w:rsidRDefault="00B76BE5"/>
    <w:p w:rsidR="00B76BE5" w:rsidRDefault="00B76BE5">
      <w:pPr>
        <w:spacing w:line="276" w:lineRule="auto"/>
      </w:pPr>
    </w:p>
    <w:p w:rsidR="00B76BE5" w:rsidRDefault="000F2CC3">
      <w:pPr>
        <w:pStyle w:val="Title"/>
      </w:pPr>
      <w:r>
        <w:t>Sadržaj</w:t>
      </w:r>
    </w:p>
    <w:sdt>
      <w:sdtPr>
        <w:rPr>
          <w:rFonts w:ascii="Times New Roman" w:eastAsia="Times New Roman" w:hAnsi="Times New Roman" w:cs="Times New Roman"/>
          <w:color w:val="000000"/>
          <w:sz w:val="20"/>
          <w:szCs w:val="20"/>
          <w:lang w:val="hr-HR" w:eastAsia="hr-HR"/>
        </w:rPr>
        <w:id w:val="467857385"/>
        <w:docPartObj>
          <w:docPartGallery w:val="Table of Contents"/>
          <w:docPartUnique/>
        </w:docPartObj>
      </w:sdtPr>
      <w:sdtEndPr>
        <w:rPr>
          <w:b/>
          <w:bCs/>
          <w:noProof/>
          <w:sz w:val="22"/>
          <w:szCs w:val="22"/>
        </w:rPr>
      </w:sdtEndPr>
      <w:sdtContent>
        <w:p w:rsidR="00166A5C" w:rsidRPr="00ED24F2" w:rsidRDefault="00166A5C" w:rsidP="00ED24F2">
          <w:pPr>
            <w:pStyle w:val="TOCHeading"/>
            <w:spacing w:line="276" w:lineRule="auto"/>
            <w:rPr>
              <w:sz w:val="22"/>
              <w:szCs w:val="22"/>
            </w:rPr>
          </w:pPr>
        </w:p>
        <w:p w:rsidR="00323EDC" w:rsidRDefault="00FA0241">
          <w:pPr>
            <w:pStyle w:val="TOC1"/>
            <w:tabs>
              <w:tab w:val="left" w:pos="440"/>
              <w:tab w:val="right" w:leader="dot" w:pos="9440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r w:rsidRPr="00ED24F2">
            <w:rPr>
              <w:sz w:val="22"/>
              <w:szCs w:val="22"/>
            </w:rPr>
            <w:fldChar w:fldCharType="begin"/>
          </w:r>
          <w:r w:rsidR="00166A5C" w:rsidRPr="00ED24F2">
            <w:rPr>
              <w:sz w:val="22"/>
              <w:szCs w:val="22"/>
            </w:rPr>
            <w:instrText xml:space="preserve"> TOC \o "1-3" \h \z \u </w:instrText>
          </w:r>
          <w:r w:rsidRPr="00ED24F2">
            <w:rPr>
              <w:sz w:val="22"/>
              <w:szCs w:val="22"/>
            </w:rPr>
            <w:fldChar w:fldCharType="separate"/>
          </w:r>
          <w:hyperlink w:anchor="_Toc408434340" w:history="1">
            <w:r w:rsidR="00323EDC" w:rsidRPr="009E5968">
              <w:rPr>
                <w:rStyle w:val="Hyperlink"/>
                <w:noProof/>
              </w:rPr>
              <w:t>1.</w:t>
            </w:r>
            <w:r w:rsidR="00323EDC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323EDC" w:rsidRPr="009E5968">
              <w:rPr>
                <w:rStyle w:val="Hyperlink"/>
                <w:noProof/>
              </w:rPr>
              <w:t>Opis razvijenog proizvoda</w:t>
            </w:r>
            <w:r w:rsidR="00323EDC">
              <w:rPr>
                <w:noProof/>
                <w:webHidden/>
              </w:rPr>
              <w:tab/>
            </w:r>
            <w:r w:rsidR="00323EDC">
              <w:rPr>
                <w:noProof/>
                <w:webHidden/>
              </w:rPr>
              <w:fldChar w:fldCharType="begin"/>
            </w:r>
            <w:r w:rsidR="00323EDC">
              <w:rPr>
                <w:noProof/>
                <w:webHidden/>
              </w:rPr>
              <w:instrText xml:space="preserve"> PAGEREF _Toc408434340 \h </w:instrText>
            </w:r>
            <w:r w:rsidR="00323EDC">
              <w:rPr>
                <w:noProof/>
                <w:webHidden/>
              </w:rPr>
            </w:r>
            <w:r w:rsidR="00323EDC">
              <w:rPr>
                <w:noProof/>
                <w:webHidden/>
              </w:rPr>
              <w:fldChar w:fldCharType="separate"/>
            </w:r>
            <w:r w:rsidR="00323EDC">
              <w:rPr>
                <w:noProof/>
                <w:webHidden/>
              </w:rPr>
              <w:t>3</w:t>
            </w:r>
            <w:r w:rsidR="00323EDC">
              <w:rPr>
                <w:noProof/>
                <w:webHidden/>
              </w:rPr>
              <w:fldChar w:fldCharType="end"/>
            </w:r>
          </w:hyperlink>
        </w:p>
        <w:p w:rsidR="00323EDC" w:rsidRDefault="00A64E95">
          <w:pPr>
            <w:pStyle w:val="TOC1"/>
            <w:tabs>
              <w:tab w:val="left" w:pos="440"/>
              <w:tab w:val="right" w:leader="dot" w:pos="9440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408434341" w:history="1">
            <w:r w:rsidR="00323EDC" w:rsidRPr="009E5968">
              <w:rPr>
                <w:rStyle w:val="Hyperlink"/>
                <w:noProof/>
              </w:rPr>
              <w:t>2.</w:t>
            </w:r>
            <w:r w:rsidR="00323EDC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323EDC" w:rsidRPr="009E5968">
              <w:rPr>
                <w:rStyle w:val="Hyperlink"/>
                <w:noProof/>
              </w:rPr>
              <w:t>Korišteni alati</w:t>
            </w:r>
            <w:r w:rsidR="00323EDC">
              <w:rPr>
                <w:noProof/>
                <w:webHidden/>
              </w:rPr>
              <w:tab/>
            </w:r>
            <w:r w:rsidR="00323EDC">
              <w:rPr>
                <w:noProof/>
                <w:webHidden/>
              </w:rPr>
              <w:fldChar w:fldCharType="begin"/>
            </w:r>
            <w:r w:rsidR="00323EDC">
              <w:rPr>
                <w:noProof/>
                <w:webHidden/>
              </w:rPr>
              <w:instrText xml:space="preserve"> PAGEREF _Toc408434341 \h </w:instrText>
            </w:r>
            <w:r w:rsidR="00323EDC">
              <w:rPr>
                <w:noProof/>
                <w:webHidden/>
              </w:rPr>
            </w:r>
            <w:r w:rsidR="00323EDC">
              <w:rPr>
                <w:noProof/>
                <w:webHidden/>
              </w:rPr>
              <w:fldChar w:fldCharType="separate"/>
            </w:r>
            <w:r w:rsidR="00323EDC">
              <w:rPr>
                <w:noProof/>
                <w:webHidden/>
              </w:rPr>
              <w:t>3</w:t>
            </w:r>
            <w:r w:rsidR="00323EDC">
              <w:rPr>
                <w:noProof/>
                <w:webHidden/>
              </w:rPr>
              <w:fldChar w:fldCharType="end"/>
            </w:r>
          </w:hyperlink>
        </w:p>
        <w:p w:rsidR="00323EDC" w:rsidRDefault="00A64E95">
          <w:pPr>
            <w:pStyle w:val="TOC2"/>
            <w:tabs>
              <w:tab w:val="right" w:leader="dot" w:pos="9440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408434342" w:history="1">
            <w:r w:rsidR="00323EDC" w:rsidRPr="009E5968">
              <w:rPr>
                <w:rStyle w:val="Hyperlink"/>
                <w:noProof/>
              </w:rPr>
              <w:t>2.1. Blender</w:t>
            </w:r>
            <w:r w:rsidR="00323EDC">
              <w:rPr>
                <w:noProof/>
                <w:webHidden/>
              </w:rPr>
              <w:tab/>
            </w:r>
            <w:r w:rsidR="00323EDC">
              <w:rPr>
                <w:noProof/>
                <w:webHidden/>
              </w:rPr>
              <w:fldChar w:fldCharType="begin"/>
            </w:r>
            <w:r w:rsidR="00323EDC">
              <w:rPr>
                <w:noProof/>
                <w:webHidden/>
              </w:rPr>
              <w:instrText xml:space="preserve"> PAGEREF _Toc408434342 \h </w:instrText>
            </w:r>
            <w:r w:rsidR="00323EDC">
              <w:rPr>
                <w:noProof/>
                <w:webHidden/>
              </w:rPr>
            </w:r>
            <w:r w:rsidR="00323EDC">
              <w:rPr>
                <w:noProof/>
                <w:webHidden/>
              </w:rPr>
              <w:fldChar w:fldCharType="separate"/>
            </w:r>
            <w:r w:rsidR="00323EDC">
              <w:rPr>
                <w:noProof/>
                <w:webHidden/>
              </w:rPr>
              <w:t>3</w:t>
            </w:r>
            <w:r w:rsidR="00323EDC">
              <w:rPr>
                <w:noProof/>
                <w:webHidden/>
              </w:rPr>
              <w:fldChar w:fldCharType="end"/>
            </w:r>
          </w:hyperlink>
        </w:p>
        <w:p w:rsidR="00323EDC" w:rsidRDefault="00A64E95">
          <w:pPr>
            <w:pStyle w:val="TOC2"/>
            <w:tabs>
              <w:tab w:val="right" w:leader="dot" w:pos="9440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408434343" w:history="1">
            <w:r w:rsidR="00323EDC" w:rsidRPr="009E5968">
              <w:rPr>
                <w:rStyle w:val="Hyperlink"/>
                <w:noProof/>
              </w:rPr>
              <w:t>2.2. Unity3d</w:t>
            </w:r>
            <w:r w:rsidR="00323EDC">
              <w:rPr>
                <w:noProof/>
                <w:webHidden/>
              </w:rPr>
              <w:tab/>
            </w:r>
            <w:r w:rsidR="00323EDC">
              <w:rPr>
                <w:noProof/>
                <w:webHidden/>
              </w:rPr>
              <w:fldChar w:fldCharType="begin"/>
            </w:r>
            <w:r w:rsidR="00323EDC">
              <w:rPr>
                <w:noProof/>
                <w:webHidden/>
              </w:rPr>
              <w:instrText xml:space="preserve"> PAGEREF _Toc408434343 \h </w:instrText>
            </w:r>
            <w:r w:rsidR="00323EDC">
              <w:rPr>
                <w:noProof/>
                <w:webHidden/>
              </w:rPr>
            </w:r>
            <w:r w:rsidR="00323EDC">
              <w:rPr>
                <w:noProof/>
                <w:webHidden/>
              </w:rPr>
              <w:fldChar w:fldCharType="separate"/>
            </w:r>
            <w:r w:rsidR="00323EDC">
              <w:rPr>
                <w:noProof/>
                <w:webHidden/>
              </w:rPr>
              <w:t>3</w:t>
            </w:r>
            <w:r w:rsidR="00323EDC">
              <w:rPr>
                <w:noProof/>
                <w:webHidden/>
              </w:rPr>
              <w:fldChar w:fldCharType="end"/>
            </w:r>
          </w:hyperlink>
        </w:p>
        <w:p w:rsidR="00323EDC" w:rsidRDefault="00A64E95">
          <w:pPr>
            <w:pStyle w:val="TOC1"/>
            <w:tabs>
              <w:tab w:val="left" w:pos="440"/>
              <w:tab w:val="right" w:leader="dot" w:pos="9440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408434344" w:history="1">
            <w:r w:rsidR="00323EDC" w:rsidRPr="009E5968">
              <w:rPr>
                <w:rStyle w:val="Hyperlink"/>
                <w:noProof/>
              </w:rPr>
              <w:t>3.</w:t>
            </w:r>
            <w:r w:rsidR="00323EDC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323EDC" w:rsidRPr="009E5968">
              <w:rPr>
                <w:rStyle w:val="Hyperlink"/>
                <w:noProof/>
              </w:rPr>
              <w:t>Tehničke značajke</w:t>
            </w:r>
            <w:r w:rsidR="00323EDC">
              <w:rPr>
                <w:noProof/>
                <w:webHidden/>
              </w:rPr>
              <w:tab/>
            </w:r>
            <w:r w:rsidR="00323EDC">
              <w:rPr>
                <w:noProof/>
                <w:webHidden/>
              </w:rPr>
              <w:fldChar w:fldCharType="begin"/>
            </w:r>
            <w:r w:rsidR="00323EDC">
              <w:rPr>
                <w:noProof/>
                <w:webHidden/>
              </w:rPr>
              <w:instrText xml:space="preserve"> PAGEREF _Toc408434344 \h </w:instrText>
            </w:r>
            <w:r w:rsidR="00323EDC">
              <w:rPr>
                <w:noProof/>
                <w:webHidden/>
              </w:rPr>
            </w:r>
            <w:r w:rsidR="00323EDC">
              <w:rPr>
                <w:noProof/>
                <w:webHidden/>
              </w:rPr>
              <w:fldChar w:fldCharType="separate"/>
            </w:r>
            <w:r w:rsidR="00323EDC">
              <w:rPr>
                <w:noProof/>
                <w:webHidden/>
              </w:rPr>
              <w:t>4</w:t>
            </w:r>
            <w:r w:rsidR="00323EDC">
              <w:rPr>
                <w:noProof/>
                <w:webHidden/>
              </w:rPr>
              <w:fldChar w:fldCharType="end"/>
            </w:r>
          </w:hyperlink>
        </w:p>
        <w:p w:rsidR="00323EDC" w:rsidRDefault="00A64E95">
          <w:pPr>
            <w:pStyle w:val="TOC2"/>
            <w:tabs>
              <w:tab w:val="right" w:leader="dot" w:pos="9440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408434345" w:history="1">
            <w:r w:rsidR="00323EDC" w:rsidRPr="009E5968">
              <w:rPr>
                <w:rStyle w:val="Hyperlink"/>
                <w:noProof/>
              </w:rPr>
              <w:t>3.1. Pojednostavljivanje modela</w:t>
            </w:r>
            <w:r w:rsidR="00323EDC">
              <w:rPr>
                <w:noProof/>
                <w:webHidden/>
              </w:rPr>
              <w:tab/>
            </w:r>
            <w:r w:rsidR="00323EDC">
              <w:rPr>
                <w:noProof/>
                <w:webHidden/>
              </w:rPr>
              <w:fldChar w:fldCharType="begin"/>
            </w:r>
            <w:r w:rsidR="00323EDC">
              <w:rPr>
                <w:noProof/>
                <w:webHidden/>
              </w:rPr>
              <w:instrText xml:space="preserve"> PAGEREF _Toc408434345 \h </w:instrText>
            </w:r>
            <w:r w:rsidR="00323EDC">
              <w:rPr>
                <w:noProof/>
                <w:webHidden/>
              </w:rPr>
            </w:r>
            <w:r w:rsidR="00323EDC">
              <w:rPr>
                <w:noProof/>
                <w:webHidden/>
              </w:rPr>
              <w:fldChar w:fldCharType="separate"/>
            </w:r>
            <w:r w:rsidR="00323EDC">
              <w:rPr>
                <w:noProof/>
                <w:webHidden/>
              </w:rPr>
              <w:t>4</w:t>
            </w:r>
            <w:r w:rsidR="00323EDC">
              <w:rPr>
                <w:noProof/>
                <w:webHidden/>
              </w:rPr>
              <w:fldChar w:fldCharType="end"/>
            </w:r>
          </w:hyperlink>
        </w:p>
        <w:p w:rsidR="00323EDC" w:rsidRDefault="00A64E95">
          <w:pPr>
            <w:pStyle w:val="TOC2"/>
            <w:tabs>
              <w:tab w:val="right" w:leader="dot" w:pos="9440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408434346" w:history="1">
            <w:r w:rsidR="00323EDC" w:rsidRPr="009E5968">
              <w:rPr>
                <w:rStyle w:val="Hyperlink"/>
                <w:noProof/>
              </w:rPr>
              <w:t>3.2. Dodavanje sudarača</w:t>
            </w:r>
            <w:r w:rsidR="00323EDC">
              <w:rPr>
                <w:noProof/>
                <w:webHidden/>
              </w:rPr>
              <w:tab/>
            </w:r>
            <w:r w:rsidR="00323EDC">
              <w:rPr>
                <w:noProof/>
                <w:webHidden/>
              </w:rPr>
              <w:fldChar w:fldCharType="begin"/>
            </w:r>
            <w:r w:rsidR="00323EDC">
              <w:rPr>
                <w:noProof/>
                <w:webHidden/>
              </w:rPr>
              <w:instrText xml:space="preserve"> PAGEREF _Toc408434346 \h </w:instrText>
            </w:r>
            <w:r w:rsidR="00323EDC">
              <w:rPr>
                <w:noProof/>
                <w:webHidden/>
              </w:rPr>
            </w:r>
            <w:r w:rsidR="00323EDC">
              <w:rPr>
                <w:noProof/>
                <w:webHidden/>
              </w:rPr>
              <w:fldChar w:fldCharType="separate"/>
            </w:r>
            <w:r w:rsidR="00323EDC">
              <w:rPr>
                <w:noProof/>
                <w:webHidden/>
              </w:rPr>
              <w:t>6</w:t>
            </w:r>
            <w:r w:rsidR="00323EDC">
              <w:rPr>
                <w:noProof/>
                <w:webHidden/>
              </w:rPr>
              <w:fldChar w:fldCharType="end"/>
            </w:r>
          </w:hyperlink>
        </w:p>
        <w:p w:rsidR="00323EDC" w:rsidRDefault="00A64E95">
          <w:pPr>
            <w:pStyle w:val="TOC2"/>
            <w:tabs>
              <w:tab w:val="right" w:leader="dot" w:pos="9440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408434347" w:history="1">
            <w:r w:rsidR="00323EDC" w:rsidRPr="009E5968">
              <w:rPr>
                <w:rStyle w:val="Hyperlink"/>
                <w:noProof/>
              </w:rPr>
              <w:t>3.3. Performanse</w:t>
            </w:r>
            <w:r w:rsidR="00323EDC">
              <w:rPr>
                <w:noProof/>
                <w:webHidden/>
              </w:rPr>
              <w:tab/>
            </w:r>
            <w:r w:rsidR="00323EDC">
              <w:rPr>
                <w:noProof/>
                <w:webHidden/>
              </w:rPr>
              <w:fldChar w:fldCharType="begin"/>
            </w:r>
            <w:r w:rsidR="00323EDC">
              <w:rPr>
                <w:noProof/>
                <w:webHidden/>
              </w:rPr>
              <w:instrText xml:space="preserve"> PAGEREF _Toc408434347 \h </w:instrText>
            </w:r>
            <w:r w:rsidR="00323EDC">
              <w:rPr>
                <w:noProof/>
                <w:webHidden/>
              </w:rPr>
            </w:r>
            <w:r w:rsidR="00323EDC">
              <w:rPr>
                <w:noProof/>
                <w:webHidden/>
              </w:rPr>
              <w:fldChar w:fldCharType="separate"/>
            </w:r>
            <w:r w:rsidR="00323EDC">
              <w:rPr>
                <w:noProof/>
                <w:webHidden/>
              </w:rPr>
              <w:t>7</w:t>
            </w:r>
            <w:r w:rsidR="00323EDC">
              <w:rPr>
                <w:noProof/>
                <w:webHidden/>
              </w:rPr>
              <w:fldChar w:fldCharType="end"/>
            </w:r>
          </w:hyperlink>
        </w:p>
        <w:p w:rsidR="00323EDC" w:rsidRDefault="00A64E95">
          <w:pPr>
            <w:pStyle w:val="TOC1"/>
            <w:tabs>
              <w:tab w:val="left" w:pos="440"/>
              <w:tab w:val="right" w:leader="dot" w:pos="9440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408434348" w:history="1">
            <w:r w:rsidR="00323EDC" w:rsidRPr="009E5968">
              <w:rPr>
                <w:rStyle w:val="Hyperlink"/>
                <w:noProof/>
              </w:rPr>
              <w:t>4.</w:t>
            </w:r>
            <w:r w:rsidR="00323EDC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323EDC" w:rsidRPr="009E5968">
              <w:rPr>
                <w:rStyle w:val="Hyperlink"/>
                <w:noProof/>
              </w:rPr>
              <w:t>Upute za korištenje</w:t>
            </w:r>
            <w:r w:rsidR="00323EDC">
              <w:rPr>
                <w:noProof/>
                <w:webHidden/>
              </w:rPr>
              <w:tab/>
            </w:r>
            <w:r w:rsidR="00323EDC">
              <w:rPr>
                <w:noProof/>
                <w:webHidden/>
              </w:rPr>
              <w:fldChar w:fldCharType="begin"/>
            </w:r>
            <w:r w:rsidR="00323EDC">
              <w:rPr>
                <w:noProof/>
                <w:webHidden/>
              </w:rPr>
              <w:instrText xml:space="preserve"> PAGEREF _Toc408434348 \h </w:instrText>
            </w:r>
            <w:r w:rsidR="00323EDC">
              <w:rPr>
                <w:noProof/>
                <w:webHidden/>
              </w:rPr>
            </w:r>
            <w:r w:rsidR="00323EDC">
              <w:rPr>
                <w:noProof/>
                <w:webHidden/>
              </w:rPr>
              <w:fldChar w:fldCharType="separate"/>
            </w:r>
            <w:r w:rsidR="00323EDC">
              <w:rPr>
                <w:noProof/>
                <w:webHidden/>
              </w:rPr>
              <w:t>8</w:t>
            </w:r>
            <w:r w:rsidR="00323EDC">
              <w:rPr>
                <w:noProof/>
                <w:webHidden/>
              </w:rPr>
              <w:fldChar w:fldCharType="end"/>
            </w:r>
          </w:hyperlink>
        </w:p>
        <w:p w:rsidR="00323EDC" w:rsidRDefault="00A64E95">
          <w:pPr>
            <w:pStyle w:val="TOC1"/>
            <w:tabs>
              <w:tab w:val="left" w:pos="440"/>
              <w:tab w:val="right" w:leader="dot" w:pos="9440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408434349" w:history="1">
            <w:r w:rsidR="00323EDC" w:rsidRPr="009E5968">
              <w:rPr>
                <w:rStyle w:val="Hyperlink"/>
                <w:noProof/>
              </w:rPr>
              <w:t>5.</w:t>
            </w:r>
            <w:r w:rsidR="00323EDC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323EDC" w:rsidRPr="009E5968">
              <w:rPr>
                <w:rStyle w:val="Hyperlink"/>
                <w:noProof/>
              </w:rPr>
              <w:t>Literatura</w:t>
            </w:r>
            <w:r w:rsidR="00323EDC">
              <w:rPr>
                <w:noProof/>
                <w:webHidden/>
              </w:rPr>
              <w:tab/>
            </w:r>
            <w:r w:rsidR="00323EDC">
              <w:rPr>
                <w:noProof/>
                <w:webHidden/>
              </w:rPr>
              <w:fldChar w:fldCharType="begin"/>
            </w:r>
            <w:r w:rsidR="00323EDC">
              <w:rPr>
                <w:noProof/>
                <w:webHidden/>
              </w:rPr>
              <w:instrText xml:space="preserve"> PAGEREF _Toc408434349 \h </w:instrText>
            </w:r>
            <w:r w:rsidR="00323EDC">
              <w:rPr>
                <w:noProof/>
                <w:webHidden/>
              </w:rPr>
            </w:r>
            <w:r w:rsidR="00323EDC">
              <w:rPr>
                <w:noProof/>
                <w:webHidden/>
              </w:rPr>
              <w:fldChar w:fldCharType="separate"/>
            </w:r>
            <w:r w:rsidR="00323EDC">
              <w:rPr>
                <w:noProof/>
                <w:webHidden/>
              </w:rPr>
              <w:t>9</w:t>
            </w:r>
            <w:r w:rsidR="00323EDC">
              <w:rPr>
                <w:noProof/>
                <w:webHidden/>
              </w:rPr>
              <w:fldChar w:fldCharType="end"/>
            </w:r>
          </w:hyperlink>
        </w:p>
        <w:p w:rsidR="00166A5C" w:rsidRPr="00961B5A" w:rsidRDefault="00FA0241" w:rsidP="00ED24F2">
          <w:pPr>
            <w:spacing w:line="276" w:lineRule="auto"/>
            <w:rPr>
              <w:sz w:val="22"/>
              <w:szCs w:val="22"/>
            </w:rPr>
          </w:pPr>
          <w:r w:rsidRPr="00ED24F2">
            <w:rPr>
              <w:b/>
              <w:bCs/>
              <w:noProof/>
              <w:sz w:val="22"/>
              <w:szCs w:val="22"/>
            </w:rPr>
            <w:fldChar w:fldCharType="end"/>
          </w:r>
        </w:p>
      </w:sdtContent>
    </w:sdt>
    <w:p w:rsidR="00B76BE5" w:rsidRDefault="00A64E95">
      <w:pPr>
        <w:tabs>
          <w:tab w:val="left" w:pos="440"/>
          <w:tab w:val="right" w:pos="9440"/>
        </w:tabs>
        <w:spacing w:after="100"/>
      </w:pPr>
      <w:hyperlink w:anchor="h.1t3h5sf">
        <w:r w:rsidR="000F2CC3">
          <w:tab/>
        </w:r>
      </w:hyperlink>
      <w:hyperlink w:anchor="h.1t3h5sf"/>
    </w:p>
    <w:p w:rsidR="00B76BE5" w:rsidRDefault="00A64E95">
      <w:hyperlink w:anchor="_Toc406948067"/>
    </w:p>
    <w:p w:rsidR="00B76BE5" w:rsidRDefault="000F2CC3">
      <w:r>
        <w:br w:type="page"/>
      </w:r>
    </w:p>
    <w:p w:rsidR="00B76BE5" w:rsidRDefault="00A64E95">
      <w:hyperlink w:anchor="_Toc406948067"/>
    </w:p>
    <w:p w:rsidR="00B76BE5" w:rsidRDefault="000F2CC3">
      <w:pPr>
        <w:pStyle w:val="Title"/>
      </w:pPr>
      <w:r>
        <w:t>Tehnička dokumentacija</w:t>
      </w:r>
    </w:p>
    <w:p w:rsidR="00B76BE5" w:rsidRDefault="00B76BE5"/>
    <w:p w:rsidR="00B76BE5" w:rsidRDefault="000F2CC3" w:rsidP="00527374">
      <w:pPr>
        <w:pStyle w:val="Heading1"/>
        <w:numPr>
          <w:ilvl w:val="0"/>
          <w:numId w:val="2"/>
        </w:numPr>
        <w:spacing w:line="360" w:lineRule="auto"/>
        <w:ind w:left="567" w:hanging="566"/>
      </w:pPr>
      <w:bookmarkStart w:id="0" w:name="h.gjdgxs" w:colFirst="0" w:colLast="0"/>
      <w:bookmarkStart w:id="1" w:name="_Toc408434340"/>
      <w:bookmarkEnd w:id="0"/>
      <w:r>
        <w:t>Opis razvijenog proizvoda</w:t>
      </w:r>
      <w:bookmarkEnd w:id="1"/>
    </w:p>
    <w:p w:rsidR="00B76BE5" w:rsidRPr="0043556F" w:rsidRDefault="000F2CC3" w:rsidP="0043556F">
      <w:pPr>
        <w:spacing w:line="276" w:lineRule="auto"/>
        <w:ind w:left="567" w:firstLine="567"/>
        <w:jc w:val="both"/>
        <w:rPr>
          <w:sz w:val="22"/>
          <w:szCs w:val="22"/>
        </w:rPr>
      </w:pPr>
      <w:r w:rsidRPr="0043556F">
        <w:rPr>
          <w:sz w:val="22"/>
          <w:szCs w:val="22"/>
        </w:rPr>
        <w:t xml:space="preserve">Proizvod ovog projekta je program kojim je prikazana mogućnost Unity3d alata u detekciji kolizije. Cilj je bio istražiti koliko dobre performanse se mogu dobiti nad jednim složenijim 3d modelom. Za potrebu ovoga projekta, korišten je detektor čađi tvrtke AVL “Microsoot”. </w:t>
      </w:r>
    </w:p>
    <w:p w:rsidR="003E3AF8" w:rsidRDefault="003E3AF8" w:rsidP="003E3AF8">
      <w:pPr>
        <w:jc w:val="both"/>
      </w:pPr>
    </w:p>
    <w:p w:rsidR="00B76BE5" w:rsidRDefault="000F2CC3" w:rsidP="00527374">
      <w:pPr>
        <w:pStyle w:val="Heading1"/>
        <w:numPr>
          <w:ilvl w:val="0"/>
          <w:numId w:val="2"/>
        </w:numPr>
        <w:spacing w:line="360" w:lineRule="auto"/>
        <w:ind w:left="567" w:hanging="566"/>
        <w:contextualSpacing/>
      </w:pPr>
      <w:bookmarkStart w:id="2" w:name="h.30j0zll" w:colFirst="0" w:colLast="0"/>
      <w:bookmarkStart w:id="3" w:name="_Toc408434341"/>
      <w:bookmarkEnd w:id="2"/>
      <w:r>
        <w:t>Korišteni alati</w:t>
      </w:r>
      <w:bookmarkEnd w:id="3"/>
    </w:p>
    <w:p w:rsidR="00B76BE5" w:rsidRPr="00527374" w:rsidRDefault="0096616C" w:rsidP="00A34806">
      <w:pPr>
        <w:pStyle w:val="Heading2"/>
        <w:spacing w:line="360" w:lineRule="auto"/>
        <w:ind w:left="567"/>
        <w:rPr>
          <w:sz w:val="22"/>
          <w:szCs w:val="22"/>
        </w:rPr>
      </w:pPr>
      <w:bookmarkStart w:id="4" w:name="h.1fob9te" w:colFirst="0" w:colLast="0"/>
      <w:bookmarkStart w:id="5" w:name="_Toc408434342"/>
      <w:bookmarkEnd w:id="4"/>
      <w:r>
        <w:rPr>
          <w:sz w:val="22"/>
          <w:szCs w:val="22"/>
        </w:rPr>
        <w:t xml:space="preserve">2.1. </w:t>
      </w:r>
      <w:r w:rsidR="000F2CC3" w:rsidRPr="00527374">
        <w:rPr>
          <w:sz w:val="22"/>
          <w:szCs w:val="22"/>
        </w:rPr>
        <w:t>Blender</w:t>
      </w:r>
      <w:bookmarkEnd w:id="5"/>
    </w:p>
    <w:p w:rsidR="00B76BE5" w:rsidRPr="0048628B" w:rsidRDefault="000F2CC3" w:rsidP="00A34806">
      <w:pPr>
        <w:spacing w:line="276" w:lineRule="auto"/>
        <w:ind w:left="567" w:firstLine="567"/>
        <w:jc w:val="both"/>
        <w:rPr>
          <w:sz w:val="22"/>
          <w:szCs w:val="22"/>
        </w:rPr>
      </w:pPr>
      <w:r w:rsidRPr="0048628B">
        <w:rPr>
          <w:sz w:val="22"/>
          <w:szCs w:val="22"/>
        </w:rPr>
        <w:t>Blender [1] je program za modeliranje, oblikovanje modela, izradu animacija te naposljetku i računalnih igara napravljen od strane tvrtke iz nizozemske, Blender Foundations. Spomenuti program ima odličnu potporu za modificiranje 3d modela. U ovom</w:t>
      </w:r>
      <w:r w:rsidR="00332C3A" w:rsidRPr="0048628B">
        <w:rPr>
          <w:sz w:val="22"/>
          <w:szCs w:val="22"/>
        </w:rPr>
        <w:t xml:space="preserve"> se</w:t>
      </w:r>
      <w:r w:rsidRPr="0048628B">
        <w:rPr>
          <w:sz w:val="22"/>
          <w:szCs w:val="22"/>
        </w:rPr>
        <w:t xml:space="preserve"> projektu </w:t>
      </w:r>
      <w:r w:rsidR="00332C3A" w:rsidRPr="0048628B">
        <w:rPr>
          <w:sz w:val="22"/>
          <w:szCs w:val="22"/>
        </w:rPr>
        <w:t>zato Blender</w:t>
      </w:r>
      <w:r w:rsidRPr="0048628B">
        <w:rPr>
          <w:sz w:val="22"/>
          <w:szCs w:val="22"/>
        </w:rPr>
        <w:t xml:space="preserve"> koristio prilikom pojednostavljivanja modela detektora čađi</w:t>
      </w:r>
      <w:r w:rsidR="00166A5C" w:rsidRPr="0048628B">
        <w:rPr>
          <w:sz w:val="22"/>
          <w:szCs w:val="22"/>
        </w:rPr>
        <w:t>.</w:t>
      </w:r>
      <w:bookmarkStart w:id="6" w:name="h.gt7ruw77kci2" w:colFirst="0" w:colLast="0"/>
      <w:bookmarkStart w:id="7" w:name="h.3znysh7" w:colFirst="0" w:colLast="0"/>
      <w:bookmarkEnd w:id="6"/>
      <w:bookmarkEnd w:id="7"/>
    </w:p>
    <w:p w:rsidR="00527374" w:rsidRDefault="00527374" w:rsidP="003E3AF8">
      <w:pPr>
        <w:ind w:left="567" w:firstLine="567"/>
        <w:jc w:val="both"/>
      </w:pPr>
    </w:p>
    <w:p w:rsidR="00B76BE5" w:rsidRPr="00527374" w:rsidRDefault="0096616C" w:rsidP="00A34806">
      <w:pPr>
        <w:pStyle w:val="Heading2"/>
        <w:spacing w:line="360" w:lineRule="auto"/>
        <w:ind w:left="567"/>
        <w:rPr>
          <w:sz w:val="22"/>
          <w:szCs w:val="22"/>
        </w:rPr>
      </w:pPr>
      <w:bookmarkStart w:id="8" w:name="h.2et92p0" w:colFirst="0" w:colLast="0"/>
      <w:bookmarkStart w:id="9" w:name="_Toc408434343"/>
      <w:bookmarkEnd w:id="8"/>
      <w:r>
        <w:rPr>
          <w:sz w:val="22"/>
          <w:szCs w:val="22"/>
        </w:rPr>
        <w:t xml:space="preserve">2.2. </w:t>
      </w:r>
      <w:r w:rsidR="000F2CC3" w:rsidRPr="00527374">
        <w:rPr>
          <w:sz w:val="22"/>
          <w:szCs w:val="22"/>
        </w:rPr>
        <w:t>Unity3d</w:t>
      </w:r>
      <w:bookmarkEnd w:id="9"/>
    </w:p>
    <w:p w:rsidR="002D1BEC" w:rsidRDefault="000F2CC3" w:rsidP="00372959">
      <w:pPr>
        <w:spacing w:line="276" w:lineRule="auto"/>
        <w:ind w:left="567" w:firstLine="567"/>
        <w:jc w:val="both"/>
      </w:pPr>
      <w:r w:rsidRPr="0048628B">
        <w:rPr>
          <w:sz w:val="22"/>
          <w:szCs w:val="22"/>
        </w:rPr>
        <w:t>Unity3d [2] je program za izradu videoigara (engl. game engine). Prva verzija Unity-a na tržištu je izašla 2005. godine te je bio namijenjen samo za korisnike OS X operacijskog sustava, no od tada se proširio i na druge platforme te ima više od 2 milijuna registriranih korisnika. Osim toga, pogodan je za izvoz i na mobilne operacijske sustave, igraće konzole (Xbox, PlayStation ) te za web aplikacije. Moguće je stvarati igre svih žanrova te je integrirano radno sučelje za 2D i 3D razvoj igara. Gotovo sve potrebno, pri korištenju Unity-a, je na dohvat ruke zbog lakog uvoza, ne samo svojih modela, skripti i materijala, nego i ostalih sredstava</w:t>
      </w:r>
      <w:r w:rsidR="001803DB" w:rsidRPr="0048628B">
        <w:rPr>
          <w:sz w:val="22"/>
          <w:szCs w:val="22"/>
        </w:rPr>
        <w:t xml:space="preserve"> </w:t>
      </w:r>
      <w:r w:rsidRPr="0048628B">
        <w:rPr>
          <w:sz w:val="22"/>
          <w:szCs w:val="22"/>
        </w:rPr>
        <w:t xml:space="preserve">(engl. assets)  za izgradnju videoigre iz trgovine sredstava kojoj se može pristupiti u svakom trenutku čak bez otvaranja Internet pretraživača. Postoji podrška za sredstva uvezena iz Blendera, Maye, 3ds Max-a, Adobe Photoshopa te mnoge druge. Osim toga, Unity ima podršku za nove tehnologije poput Kinect-a, Occulus Rift-a te Leap Motion-a. </w:t>
      </w:r>
      <w:r w:rsidR="002D1BEC">
        <w:br w:type="page"/>
      </w:r>
    </w:p>
    <w:p w:rsidR="00B76BE5" w:rsidRDefault="00B76BE5">
      <w:pPr>
        <w:keepLines/>
        <w:spacing w:after="120"/>
        <w:ind w:left="567" w:hanging="566"/>
      </w:pPr>
    </w:p>
    <w:p w:rsidR="00B76BE5" w:rsidRDefault="000F2CC3" w:rsidP="0085684B">
      <w:pPr>
        <w:pStyle w:val="Heading1"/>
        <w:numPr>
          <w:ilvl w:val="0"/>
          <w:numId w:val="2"/>
        </w:numPr>
        <w:spacing w:line="360" w:lineRule="auto"/>
        <w:ind w:left="567" w:hanging="566"/>
      </w:pPr>
      <w:bookmarkStart w:id="10" w:name="h.tyjcwt" w:colFirst="0" w:colLast="0"/>
      <w:bookmarkStart w:id="11" w:name="_Toc408434344"/>
      <w:bookmarkEnd w:id="10"/>
      <w:r>
        <w:t>Tehničke značajke</w:t>
      </w:r>
      <w:bookmarkEnd w:id="11"/>
    </w:p>
    <w:p w:rsidR="00B76BE5" w:rsidRPr="00961B5A" w:rsidRDefault="000F2CC3" w:rsidP="00A34806">
      <w:pPr>
        <w:pStyle w:val="Heading2"/>
        <w:spacing w:after="120" w:line="360" w:lineRule="auto"/>
        <w:ind w:left="567"/>
        <w:rPr>
          <w:sz w:val="22"/>
          <w:szCs w:val="22"/>
        </w:rPr>
      </w:pPr>
      <w:bookmarkStart w:id="12" w:name="h.v3s50j4e3z35" w:colFirst="0" w:colLast="0"/>
      <w:bookmarkStart w:id="13" w:name="_Toc408434345"/>
      <w:bookmarkEnd w:id="12"/>
      <w:r w:rsidRPr="00961B5A">
        <w:rPr>
          <w:sz w:val="22"/>
          <w:szCs w:val="22"/>
        </w:rPr>
        <w:t>3.1. Pojednostavljivanje modela</w:t>
      </w:r>
      <w:bookmarkEnd w:id="13"/>
    </w:p>
    <w:p w:rsidR="00166A5C" w:rsidRPr="00A24EC0" w:rsidRDefault="00166A5C" w:rsidP="00A34806">
      <w:pPr>
        <w:spacing w:line="276" w:lineRule="auto"/>
        <w:ind w:left="567" w:firstLine="567"/>
        <w:jc w:val="both"/>
        <w:rPr>
          <w:sz w:val="22"/>
          <w:szCs w:val="22"/>
        </w:rPr>
      </w:pPr>
      <w:r>
        <w:t xml:space="preserve">U Blenderu postoji više načina i alata koji mogu poslužiti za pojednostavljivanje korištenog modela. </w:t>
      </w:r>
      <w:r w:rsidRPr="00A24EC0">
        <w:rPr>
          <w:sz w:val="22"/>
          <w:szCs w:val="22"/>
        </w:rPr>
        <w:t xml:space="preserve">Za potrebe ovog projekta korišten je bio modifikator </w:t>
      </w:r>
      <w:r w:rsidRPr="00A24EC0">
        <w:rPr>
          <w:i/>
          <w:sz w:val="22"/>
          <w:szCs w:val="22"/>
        </w:rPr>
        <w:t>Decimate</w:t>
      </w:r>
      <w:r w:rsidR="003E2D9A" w:rsidRPr="00A24EC0">
        <w:rPr>
          <w:sz w:val="22"/>
          <w:szCs w:val="22"/>
        </w:rPr>
        <w:t xml:space="preserve"> [3]</w:t>
      </w:r>
      <w:r w:rsidRPr="00A24EC0">
        <w:rPr>
          <w:i/>
          <w:sz w:val="22"/>
          <w:szCs w:val="22"/>
        </w:rPr>
        <w:t>.</w:t>
      </w:r>
    </w:p>
    <w:p w:rsidR="00166A5C" w:rsidRPr="00A24EC0" w:rsidRDefault="00166A5C" w:rsidP="00A24EC0">
      <w:pPr>
        <w:spacing w:line="276" w:lineRule="auto"/>
        <w:ind w:left="709" w:firstLine="567"/>
        <w:jc w:val="both"/>
        <w:rPr>
          <w:sz w:val="22"/>
          <w:szCs w:val="22"/>
        </w:rPr>
      </w:pPr>
    </w:p>
    <w:p w:rsidR="00166A5C" w:rsidRPr="00A24EC0" w:rsidRDefault="00166A5C" w:rsidP="00A34806">
      <w:pPr>
        <w:spacing w:line="276" w:lineRule="auto"/>
        <w:ind w:left="567" w:firstLine="567"/>
        <w:jc w:val="both"/>
        <w:rPr>
          <w:sz w:val="22"/>
          <w:szCs w:val="22"/>
        </w:rPr>
      </w:pPr>
      <w:r w:rsidRPr="00A24EC0">
        <w:rPr>
          <w:sz w:val="22"/>
          <w:szCs w:val="22"/>
        </w:rPr>
        <w:t xml:space="preserve">Decimate modifikator je modifikator koji smanjuje broj točaka i lica u nekom objektu uz minimalne promjene strukture. Modifikator koristi više algoritama za pojednostavljivanje modela. Mogući algoritmi su urušavanje (eng. </w:t>
      </w:r>
      <w:r w:rsidRPr="00A24EC0">
        <w:rPr>
          <w:i/>
          <w:sz w:val="22"/>
          <w:szCs w:val="22"/>
        </w:rPr>
        <w:t>collapse</w:t>
      </w:r>
      <w:r w:rsidRPr="00A24EC0">
        <w:rPr>
          <w:sz w:val="22"/>
          <w:szCs w:val="22"/>
        </w:rPr>
        <w:t xml:space="preserve">), poništavanje podjele (eng. </w:t>
      </w:r>
      <w:r w:rsidRPr="00A24EC0">
        <w:rPr>
          <w:i/>
          <w:sz w:val="22"/>
          <w:szCs w:val="22"/>
        </w:rPr>
        <w:t>unsubdivide</w:t>
      </w:r>
      <w:r w:rsidRPr="00A24EC0">
        <w:rPr>
          <w:sz w:val="22"/>
          <w:szCs w:val="22"/>
        </w:rPr>
        <w:t xml:space="preserve">) i poravnavanje (eng. </w:t>
      </w:r>
      <w:r w:rsidRPr="00A24EC0">
        <w:rPr>
          <w:i/>
          <w:sz w:val="22"/>
          <w:szCs w:val="22"/>
        </w:rPr>
        <w:t>planar</w:t>
      </w:r>
      <w:r w:rsidRPr="00A24EC0">
        <w:rPr>
          <w:sz w:val="22"/>
          <w:szCs w:val="22"/>
        </w:rPr>
        <w:t xml:space="preserve">). U ovom projektu, zbog specifičnosti modela korišteni su samo algoritmi </w:t>
      </w:r>
      <w:r w:rsidRPr="00A24EC0">
        <w:rPr>
          <w:i/>
          <w:sz w:val="22"/>
          <w:szCs w:val="22"/>
        </w:rPr>
        <w:t>collapse</w:t>
      </w:r>
      <w:r w:rsidRPr="00A24EC0">
        <w:rPr>
          <w:sz w:val="22"/>
          <w:szCs w:val="22"/>
        </w:rPr>
        <w:t xml:space="preserve"> i </w:t>
      </w:r>
      <w:r w:rsidRPr="00A24EC0">
        <w:rPr>
          <w:i/>
          <w:sz w:val="22"/>
          <w:szCs w:val="22"/>
        </w:rPr>
        <w:t>planar</w:t>
      </w:r>
      <w:r w:rsidRPr="00A24EC0">
        <w:rPr>
          <w:sz w:val="22"/>
          <w:szCs w:val="22"/>
        </w:rPr>
        <w:t>.</w:t>
      </w:r>
    </w:p>
    <w:p w:rsidR="00166A5C" w:rsidRPr="00A24EC0" w:rsidRDefault="00166A5C" w:rsidP="00A24EC0">
      <w:pPr>
        <w:spacing w:line="276" w:lineRule="auto"/>
        <w:ind w:left="709" w:firstLine="567"/>
        <w:jc w:val="both"/>
        <w:rPr>
          <w:sz w:val="22"/>
          <w:szCs w:val="22"/>
        </w:rPr>
      </w:pPr>
    </w:p>
    <w:p w:rsidR="00166A5C" w:rsidRPr="00A24EC0" w:rsidRDefault="00166A5C" w:rsidP="00A34806">
      <w:pPr>
        <w:spacing w:line="276" w:lineRule="auto"/>
        <w:ind w:left="567" w:firstLine="567"/>
        <w:jc w:val="both"/>
        <w:rPr>
          <w:sz w:val="22"/>
          <w:szCs w:val="22"/>
        </w:rPr>
      </w:pPr>
      <w:r w:rsidRPr="00A24EC0">
        <w:rPr>
          <w:i/>
          <w:sz w:val="22"/>
          <w:szCs w:val="22"/>
        </w:rPr>
        <w:t>Collapse</w:t>
      </w:r>
      <w:r w:rsidRPr="00A24EC0">
        <w:rPr>
          <w:sz w:val="22"/>
          <w:szCs w:val="22"/>
        </w:rPr>
        <w:t xml:space="preserve"> algoritam koristi težinske faktore dodijeljene pojedinim vrhovima. Algoritam kao parametar prima omjer željenog broja lica i ukupnog broja lica unutar jednog objekta. Zatim se ovisno o težinskom faktoru uklanjaju određeni dijelovi geometrije kako bi se smanjio ukupan broj lica. Ovaj algoritam pogodan je za uklanjanje izoliranih vrhova te parova vrhova koji se nalaze na maloj udaljenosti.</w:t>
      </w:r>
    </w:p>
    <w:p w:rsidR="00166A5C" w:rsidRPr="00A24EC0" w:rsidRDefault="00166A5C" w:rsidP="00A34806">
      <w:pPr>
        <w:spacing w:line="276" w:lineRule="auto"/>
        <w:ind w:left="567" w:firstLine="567"/>
        <w:jc w:val="both"/>
        <w:rPr>
          <w:sz w:val="22"/>
          <w:szCs w:val="22"/>
        </w:rPr>
      </w:pPr>
    </w:p>
    <w:p w:rsidR="00166A5C" w:rsidRDefault="00166A5C" w:rsidP="00A34806">
      <w:pPr>
        <w:spacing w:line="276" w:lineRule="auto"/>
        <w:ind w:left="567" w:firstLine="567"/>
        <w:jc w:val="both"/>
        <w:rPr>
          <w:sz w:val="22"/>
          <w:szCs w:val="22"/>
        </w:rPr>
      </w:pPr>
      <w:r w:rsidRPr="00A24EC0">
        <w:rPr>
          <w:i/>
          <w:sz w:val="22"/>
          <w:szCs w:val="22"/>
        </w:rPr>
        <w:t>Planar</w:t>
      </w:r>
      <w:r w:rsidRPr="00A24EC0">
        <w:rPr>
          <w:sz w:val="22"/>
          <w:szCs w:val="22"/>
        </w:rPr>
        <w:t xml:space="preserve"> algoritam kao parametar prima najmanji kut između normala dvaju susjednih lica unutar nekog objekta. Ako su dva lica u istoj ravnini, razlika između njihovih normala će biti 0° ili 180° (u slučaj</w:t>
      </w:r>
      <w:r w:rsidR="00A04701">
        <w:rPr>
          <w:sz w:val="22"/>
          <w:szCs w:val="22"/>
        </w:rPr>
        <w:t>u dvostranih lica). Kroz lica se</w:t>
      </w:r>
      <w:r w:rsidRPr="00A24EC0">
        <w:rPr>
          <w:sz w:val="22"/>
          <w:szCs w:val="22"/>
        </w:rPr>
        <w:t xml:space="preserve"> p</w:t>
      </w:r>
      <w:r w:rsidR="00A04701">
        <w:rPr>
          <w:sz w:val="22"/>
          <w:szCs w:val="22"/>
        </w:rPr>
        <w:t>rolazi</w:t>
      </w:r>
      <w:r w:rsidRPr="00A24EC0">
        <w:rPr>
          <w:sz w:val="22"/>
          <w:szCs w:val="22"/>
        </w:rPr>
        <w:t xml:space="preserve"> dva</w:t>
      </w:r>
      <w:r w:rsidR="00A04701">
        <w:rPr>
          <w:sz w:val="22"/>
          <w:szCs w:val="22"/>
        </w:rPr>
        <w:t xml:space="preserve"> puta</w:t>
      </w:r>
      <w:r w:rsidRPr="00A24EC0">
        <w:rPr>
          <w:sz w:val="22"/>
          <w:szCs w:val="22"/>
        </w:rPr>
        <w:t>, jer je moguće nastajanje kumulativnog efekta pri spajanju. Ovaj algoritam pogodan je za pojednostavljivanje zakrivljenih površina, gdje su neravnine prikazane velikim brojem poligona, te također za objedinjavanje višestrukih poligona u istoj ravnini u jedan poligon.</w:t>
      </w:r>
    </w:p>
    <w:p w:rsidR="00147C51" w:rsidRDefault="00147C51" w:rsidP="00A34806">
      <w:pPr>
        <w:spacing w:line="276" w:lineRule="auto"/>
        <w:ind w:left="567" w:firstLine="567"/>
        <w:jc w:val="both"/>
        <w:rPr>
          <w:sz w:val="22"/>
          <w:szCs w:val="22"/>
        </w:rPr>
      </w:pPr>
    </w:p>
    <w:p w:rsidR="00147C51" w:rsidRPr="00147C51" w:rsidRDefault="00147C51" w:rsidP="00A34806">
      <w:pPr>
        <w:spacing w:line="276" w:lineRule="auto"/>
        <w:ind w:left="567" w:firstLine="567"/>
        <w:jc w:val="both"/>
        <w:rPr>
          <w:sz w:val="22"/>
          <w:szCs w:val="22"/>
        </w:rPr>
      </w:pPr>
      <w:r>
        <w:rPr>
          <w:sz w:val="22"/>
          <w:szCs w:val="22"/>
        </w:rPr>
        <w:t>Broj lica u modelu se u konačnici smanjio za otprilike 40 %.</w:t>
      </w:r>
    </w:p>
    <w:p w:rsidR="006C1B44" w:rsidRDefault="006C1B44" w:rsidP="006C1B44">
      <w:pPr>
        <w:ind w:firstLine="567"/>
        <w:jc w:val="both"/>
      </w:pPr>
      <w:r>
        <w:rPr>
          <w:noProof/>
        </w:rPr>
        <w:lastRenderedPageBreak/>
        <w:drawing>
          <wp:inline distT="0" distB="0" distL="0" distR="0">
            <wp:extent cx="5762625" cy="371475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1B44" w:rsidRPr="00A24EC0" w:rsidRDefault="006C1B44" w:rsidP="00A24EC0">
      <w:pPr>
        <w:ind w:left="567" w:firstLine="567"/>
        <w:jc w:val="center"/>
      </w:pPr>
      <w:r w:rsidRPr="00A24EC0">
        <w:rPr>
          <w:b/>
        </w:rPr>
        <w:t>Slika 1.</w:t>
      </w:r>
      <w:r w:rsidRPr="00A24EC0">
        <w:t xml:space="preserve"> Gornje dvije slike prikazuju stanje komponente modela prije korištenja decimate modifikatora, a donje dvije prikazuju stanje nakon. Broj lica (engl. faces) se smanjio s 230 lica na 58 lica, no promjene na obliku modela se gotovo i ne vide.</w:t>
      </w:r>
    </w:p>
    <w:p w:rsidR="00B76BE5" w:rsidRDefault="00B76BE5">
      <w:pPr>
        <w:ind w:left="720"/>
      </w:pPr>
    </w:p>
    <w:p w:rsidR="009D1AE3" w:rsidRDefault="009D1AE3">
      <w:pPr>
        <w:rPr>
          <w:rFonts w:ascii="Arial" w:eastAsia="Arial" w:hAnsi="Arial" w:cs="Arial"/>
          <w:b/>
          <w:sz w:val="22"/>
          <w:szCs w:val="22"/>
        </w:rPr>
      </w:pPr>
      <w:bookmarkStart w:id="14" w:name="h.4uz8u7syjp6b" w:colFirst="0" w:colLast="0"/>
      <w:bookmarkEnd w:id="14"/>
      <w:r>
        <w:rPr>
          <w:sz w:val="22"/>
          <w:szCs w:val="22"/>
        </w:rPr>
        <w:br w:type="page"/>
      </w:r>
    </w:p>
    <w:p w:rsidR="00B76BE5" w:rsidRPr="007C14D4" w:rsidRDefault="000F2CC3" w:rsidP="00A34806">
      <w:pPr>
        <w:pStyle w:val="Heading2"/>
        <w:spacing w:line="360" w:lineRule="auto"/>
        <w:ind w:left="567"/>
        <w:rPr>
          <w:sz w:val="22"/>
          <w:szCs w:val="22"/>
        </w:rPr>
      </w:pPr>
      <w:bookmarkStart w:id="15" w:name="_Toc408434346"/>
      <w:r w:rsidRPr="007C14D4">
        <w:rPr>
          <w:sz w:val="22"/>
          <w:szCs w:val="22"/>
        </w:rPr>
        <w:lastRenderedPageBreak/>
        <w:t>3.2. Dodavanje sudarača</w:t>
      </w:r>
      <w:bookmarkEnd w:id="15"/>
    </w:p>
    <w:p w:rsidR="00B76BE5" w:rsidRPr="007C14D4" w:rsidRDefault="003E3AF8" w:rsidP="00A34806">
      <w:pPr>
        <w:spacing w:line="276" w:lineRule="auto"/>
        <w:ind w:left="567" w:firstLine="567"/>
        <w:jc w:val="both"/>
        <w:rPr>
          <w:sz w:val="22"/>
          <w:szCs w:val="22"/>
        </w:rPr>
      </w:pPr>
      <w:r w:rsidRPr="007C14D4">
        <w:rPr>
          <w:sz w:val="22"/>
          <w:szCs w:val="22"/>
        </w:rPr>
        <w:t>Geometrija koja definira izgled</w:t>
      </w:r>
      <w:r w:rsidR="000F2CC3" w:rsidRPr="007C14D4">
        <w:rPr>
          <w:sz w:val="22"/>
          <w:szCs w:val="22"/>
        </w:rPr>
        <w:t xml:space="preserve"> objekta je obično prekompleksna za korištenje u detekciji i simulaciji kolizije te se za te potrebe koristi druga, jednostavnija </w:t>
      </w:r>
      <w:r w:rsidRPr="007C14D4">
        <w:rPr>
          <w:sz w:val="22"/>
          <w:szCs w:val="22"/>
        </w:rPr>
        <w:t xml:space="preserve">geometrija koja </w:t>
      </w:r>
      <w:r w:rsidR="000F2CC3" w:rsidRPr="007C14D4">
        <w:rPr>
          <w:sz w:val="22"/>
          <w:szCs w:val="22"/>
        </w:rPr>
        <w:t>sadrži manje vrhova i lica ili se sastoji od nekih primitiva za koje se jednostavno račun</w:t>
      </w:r>
      <w:r w:rsidRPr="007C14D4">
        <w:rPr>
          <w:sz w:val="22"/>
          <w:szCs w:val="22"/>
        </w:rPr>
        <w:t>a kolizija, npr sfera ili kocka.</w:t>
      </w:r>
      <w:r w:rsidR="000F2CC3" w:rsidRPr="007C14D4">
        <w:rPr>
          <w:sz w:val="22"/>
          <w:szCs w:val="22"/>
        </w:rPr>
        <w:t xml:space="preserve"> </w:t>
      </w:r>
      <w:r w:rsidRPr="007C14D4">
        <w:rPr>
          <w:sz w:val="22"/>
          <w:szCs w:val="22"/>
        </w:rPr>
        <w:t>Takva geometrija</w:t>
      </w:r>
      <w:r w:rsidR="000F2CC3" w:rsidRPr="007C14D4">
        <w:rPr>
          <w:sz w:val="22"/>
          <w:szCs w:val="22"/>
        </w:rPr>
        <w:t xml:space="preserve"> se onda ne iscrtava već služi samo za detekciju kolizije, nazivamo ju “sudarač”. U razvojnom alatu Unity postoje dvije mogućnosti za postizanje </w:t>
      </w:r>
      <w:r w:rsidRPr="007C14D4">
        <w:rPr>
          <w:sz w:val="22"/>
          <w:szCs w:val="22"/>
        </w:rPr>
        <w:t>spomenutoga</w:t>
      </w:r>
      <w:r w:rsidR="000F2CC3" w:rsidRPr="007C14D4">
        <w:rPr>
          <w:sz w:val="22"/>
          <w:szCs w:val="22"/>
        </w:rPr>
        <w:t>.</w:t>
      </w:r>
    </w:p>
    <w:p w:rsidR="00A31CD1" w:rsidRDefault="000F2CC3" w:rsidP="00A34806">
      <w:pPr>
        <w:spacing w:line="276" w:lineRule="auto"/>
        <w:ind w:left="567" w:firstLine="567"/>
        <w:jc w:val="both"/>
        <w:rPr>
          <w:sz w:val="22"/>
          <w:szCs w:val="22"/>
        </w:rPr>
      </w:pPr>
      <w:r w:rsidRPr="007C14D4">
        <w:rPr>
          <w:sz w:val="22"/>
          <w:szCs w:val="22"/>
        </w:rPr>
        <w:t>Možemo za svaki objekt definirati jedan od primitivnih sudara</w:t>
      </w:r>
      <w:r w:rsidR="003E3AF8" w:rsidRPr="007C14D4">
        <w:rPr>
          <w:sz w:val="22"/>
          <w:szCs w:val="22"/>
        </w:rPr>
        <w:t>ča, to može biti “box collider”, tj.</w:t>
      </w:r>
      <w:r w:rsidRPr="007C14D4">
        <w:rPr>
          <w:sz w:val="22"/>
          <w:szCs w:val="22"/>
        </w:rPr>
        <w:t xml:space="preserve"> kvadar, prikladan je za objekte koji otprilike imaju oblik kvadra,  “capsule collider”, </w:t>
      </w:r>
      <w:r w:rsidR="003E3AF8" w:rsidRPr="007C14D4">
        <w:rPr>
          <w:sz w:val="22"/>
          <w:szCs w:val="22"/>
        </w:rPr>
        <w:t>koji se sastoji</w:t>
      </w:r>
      <w:r w:rsidRPr="007C14D4">
        <w:rPr>
          <w:sz w:val="22"/>
          <w:szCs w:val="22"/>
        </w:rPr>
        <w:t xml:space="preserve"> od valjka i dvije polukugle na bazama valjka,</w:t>
      </w:r>
      <w:r w:rsidR="003E3AF8" w:rsidRPr="007C14D4">
        <w:rPr>
          <w:sz w:val="22"/>
          <w:szCs w:val="22"/>
        </w:rPr>
        <w:t xml:space="preserve"> a</w:t>
      </w:r>
      <w:r w:rsidRPr="007C14D4">
        <w:rPr>
          <w:sz w:val="22"/>
          <w:szCs w:val="22"/>
        </w:rPr>
        <w:t xml:space="preserve"> prikladan </w:t>
      </w:r>
      <w:r w:rsidR="003E3AF8" w:rsidRPr="007C14D4">
        <w:rPr>
          <w:sz w:val="22"/>
          <w:szCs w:val="22"/>
        </w:rPr>
        <w:t xml:space="preserve">je </w:t>
      </w:r>
      <w:r w:rsidRPr="007C14D4">
        <w:rPr>
          <w:sz w:val="22"/>
          <w:szCs w:val="22"/>
        </w:rPr>
        <w:t>za većinu duguljastih objekata koji nisu kvadratnog oblika.</w:t>
      </w:r>
      <w:r w:rsidR="003E3AF8" w:rsidRPr="007C14D4">
        <w:rPr>
          <w:sz w:val="22"/>
          <w:szCs w:val="22"/>
        </w:rPr>
        <w:t xml:space="preserve"> Osim tih, postoji i “Sphere collider”,</w:t>
      </w:r>
      <w:r w:rsidRPr="007C14D4">
        <w:rPr>
          <w:sz w:val="22"/>
          <w:szCs w:val="22"/>
        </w:rPr>
        <w:t xml:space="preserve"> sfera, prikladan je naravno za sferične objekte.</w:t>
      </w:r>
      <w:r w:rsidR="004F0027">
        <w:rPr>
          <w:sz w:val="22"/>
          <w:szCs w:val="22"/>
        </w:rPr>
        <w:t xml:space="preserve"> Uz ove sudarače možemo koristiti i </w:t>
      </w:r>
      <w:r w:rsidR="00684556">
        <w:rPr>
          <w:sz w:val="22"/>
          <w:szCs w:val="22"/>
        </w:rPr>
        <w:t>geometrijska tijela napravljena</w:t>
      </w:r>
      <w:r w:rsidR="004F0027">
        <w:rPr>
          <w:sz w:val="22"/>
          <w:szCs w:val="22"/>
        </w:rPr>
        <w:t xml:space="preserve"> u nekom drugom alatu poput Blendera. Takvi likovi moraju biti konveksni i relativno jednostavni inače performanse simulacije vrlo brzo padaju.</w:t>
      </w:r>
      <w:r w:rsidRPr="007C14D4">
        <w:rPr>
          <w:sz w:val="22"/>
          <w:szCs w:val="22"/>
        </w:rPr>
        <w:t xml:space="preserve"> Nekada za neki objekt nije prikladan samo jedan primitivni collider već ih treba više. Na primjer</w:t>
      </w:r>
      <w:r w:rsidR="006C1B44" w:rsidRPr="007C14D4">
        <w:rPr>
          <w:sz w:val="22"/>
          <w:szCs w:val="22"/>
        </w:rPr>
        <w:t>,</w:t>
      </w:r>
      <w:r w:rsidRPr="007C14D4">
        <w:rPr>
          <w:sz w:val="22"/>
          <w:szCs w:val="22"/>
        </w:rPr>
        <w:t xml:space="preserve"> neki objekt koji se sastoji od nekoliko kvadra bi trebao imati nekoliko “box collidera”. To radimo tako da dodamo još objekata u scenu koji će se sastojati samo od jednog primitivnog sudarača te ih postavimo kao djecu glavnome objektu te naravno postavimo položaj, rotaciju i veličinu sudarača da odgovaraju glavnom objektu.</w:t>
      </w:r>
      <w:r w:rsidR="004F0027">
        <w:rPr>
          <w:sz w:val="22"/>
          <w:szCs w:val="22"/>
        </w:rPr>
        <w:t xml:space="preserve"> </w:t>
      </w:r>
    </w:p>
    <w:p w:rsidR="00A31CD1" w:rsidRPr="00A31CD1" w:rsidRDefault="00A31CD1" w:rsidP="00A34806">
      <w:pPr>
        <w:spacing w:line="276" w:lineRule="auto"/>
        <w:ind w:firstLine="567"/>
        <w:jc w:val="both"/>
        <w:rPr>
          <w:color w:val="auto"/>
          <w:sz w:val="22"/>
          <w:szCs w:val="22"/>
        </w:rPr>
      </w:pPr>
      <w:r>
        <w:rPr>
          <w:noProof/>
          <w:color w:val="auto"/>
          <w:sz w:val="22"/>
          <w:szCs w:val="22"/>
        </w:rPr>
        <w:drawing>
          <wp:inline distT="0" distB="0" distL="0" distR="0">
            <wp:extent cx="6000750" cy="45148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olliders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0750" cy="451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0027" w:rsidRPr="00A24EC0" w:rsidRDefault="004F0027" w:rsidP="004F0027">
      <w:pPr>
        <w:ind w:left="567" w:firstLine="567"/>
        <w:jc w:val="center"/>
      </w:pPr>
      <w:r>
        <w:rPr>
          <w:b/>
        </w:rPr>
        <w:t>Slika 2</w:t>
      </w:r>
      <w:r w:rsidRPr="00A24EC0">
        <w:rPr>
          <w:b/>
        </w:rPr>
        <w:t>.</w:t>
      </w:r>
      <w:r w:rsidRPr="00A24EC0">
        <w:t xml:space="preserve"> </w:t>
      </w:r>
      <w:r>
        <w:t xml:space="preserve">Na slici vidimo postupak dodavanja sudarača na složeniji objekt. Prva slika pokazuje objekt </w:t>
      </w:r>
      <w:r>
        <w:lastRenderedPageBreak/>
        <w:t xml:space="preserve">bez sudarača a na zadnjoj vidimo sve sudarače (sudarači su iscrtani zelenim linijama). Prva dva sudarača su „capsule collideri“ koji su dodani na prednji i stražni dio objekta dok treći nije dio Unity alata već je </w:t>
      </w:r>
      <w:r w:rsidR="00684556">
        <w:t>jednostavno geometrijsko tijelo koje je napravljeno</w:t>
      </w:r>
      <w:r>
        <w:t xml:space="preserve"> alatom Blender te pretvoren</w:t>
      </w:r>
      <w:r w:rsidR="00BE673A">
        <w:t>o</w:t>
      </w:r>
      <w:r>
        <w:t xml:space="preserve"> u sudarač.</w:t>
      </w:r>
    </w:p>
    <w:p w:rsidR="004F0027" w:rsidRDefault="004F0027" w:rsidP="004F0027">
      <w:pPr>
        <w:spacing w:line="276" w:lineRule="auto"/>
        <w:ind w:left="709" w:firstLine="567"/>
        <w:jc w:val="center"/>
        <w:rPr>
          <w:sz w:val="22"/>
          <w:szCs w:val="22"/>
        </w:rPr>
      </w:pPr>
    </w:p>
    <w:p w:rsidR="004F0027" w:rsidRDefault="004F0027" w:rsidP="001B61CB">
      <w:pPr>
        <w:spacing w:line="276" w:lineRule="auto"/>
        <w:ind w:left="709" w:firstLine="567"/>
        <w:jc w:val="both"/>
        <w:rPr>
          <w:sz w:val="22"/>
          <w:szCs w:val="22"/>
        </w:rPr>
      </w:pPr>
    </w:p>
    <w:p w:rsidR="00B76BE5" w:rsidRPr="007C14D4" w:rsidRDefault="000F2CC3" w:rsidP="00A34806">
      <w:pPr>
        <w:spacing w:line="276" w:lineRule="auto"/>
        <w:ind w:left="567" w:firstLine="567"/>
        <w:jc w:val="both"/>
        <w:rPr>
          <w:sz w:val="22"/>
          <w:szCs w:val="22"/>
        </w:rPr>
      </w:pPr>
      <w:r w:rsidRPr="007C14D4">
        <w:rPr>
          <w:sz w:val="22"/>
          <w:szCs w:val="22"/>
        </w:rPr>
        <w:t>Za složenije modele za koje nije prikladno imati primitivne sudarače možemo koristiti i njihovu geometriju za iscrtavanje. Ovo je jako računski zahtjevno te se treba izbjegavati gdje je god moguće.</w:t>
      </w:r>
    </w:p>
    <w:p w:rsidR="00DE5F6B" w:rsidRDefault="00DE5F6B"/>
    <w:p w:rsidR="00DE5F6B" w:rsidRDefault="00B904A4" w:rsidP="00A34806">
      <w:pPr>
        <w:pStyle w:val="Heading2"/>
        <w:spacing w:line="360" w:lineRule="auto"/>
        <w:ind w:left="567"/>
        <w:rPr>
          <w:sz w:val="22"/>
          <w:szCs w:val="22"/>
        </w:rPr>
      </w:pPr>
      <w:bookmarkStart w:id="16" w:name="_Toc408434347"/>
      <w:r>
        <w:rPr>
          <w:sz w:val="22"/>
          <w:szCs w:val="22"/>
        </w:rPr>
        <w:t>3.3</w:t>
      </w:r>
      <w:r w:rsidR="00DE5F6B" w:rsidRPr="007C14D4">
        <w:rPr>
          <w:sz w:val="22"/>
          <w:szCs w:val="22"/>
        </w:rPr>
        <w:t xml:space="preserve">. </w:t>
      </w:r>
      <w:r w:rsidR="00DE5F6B">
        <w:rPr>
          <w:sz w:val="22"/>
          <w:szCs w:val="22"/>
        </w:rPr>
        <w:t>Performanse</w:t>
      </w:r>
      <w:bookmarkEnd w:id="16"/>
    </w:p>
    <w:p w:rsidR="00DE5F6B" w:rsidRDefault="00DE5F6B" w:rsidP="00A34806">
      <w:pPr>
        <w:ind w:left="567" w:firstLine="567"/>
        <w:jc w:val="both"/>
        <w:rPr>
          <w:sz w:val="22"/>
          <w:szCs w:val="22"/>
        </w:rPr>
      </w:pPr>
      <w:r>
        <w:rPr>
          <w:sz w:val="22"/>
          <w:szCs w:val="22"/>
        </w:rPr>
        <w:t>Scena se sastoji od 59 statičnih sudarača te 324,200 trokuta za iscrtavanje. U sceni je također 800 čestica koje se kreću i odbijaju od sudarača objekta. Čestice nemaju svoje sudarače već se fizika za njih računa zasebno od već postojeće fizike u Unityu</w:t>
      </w:r>
      <w:r w:rsidR="00D33774">
        <w:rPr>
          <w:sz w:val="22"/>
          <w:szCs w:val="22"/>
        </w:rPr>
        <w:t xml:space="preserve"> pomoću dodatka Unityu „Particle playground“</w:t>
      </w:r>
      <w:r>
        <w:rPr>
          <w:sz w:val="22"/>
          <w:szCs w:val="22"/>
        </w:rPr>
        <w:t>.</w:t>
      </w:r>
    </w:p>
    <w:p w:rsidR="00DE5F6B" w:rsidRDefault="00DE5F6B" w:rsidP="00A34806">
      <w:pPr>
        <w:ind w:left="567" w:firstLine="567"/>
        <w:jc w:val="both"/>
        <w:rPr>
          <w:rStyle w:val="messagecontent"/>
          <w:sz w:val="22"/>
          <w:szCs w:val="22"/>
        </w:rPr>
      </w:pPr>
      <w:r w:rsidRPr="00D33774">
        <w:rPr>
          <w:sz w:val="22"/>
          <w:szCs w:val="22"/>
        </w:rPr>
        <w:t xml:space="preserve">Program je testiran na računalu sa </w:t>
      </w:r>
      <w:r w:rsidRPr="00D33774">
        <w:rPr>
          <w:rStyle w:val="messagecontent"/>
          <w:sz w:val="22"/>
          <w:szCs w:val="22"/>
        </w:rPr>
        <w:t>intel i7 360QM 2.3 GHz procesorom i Nvidia GeForce GTX 660M grafičkom karticom te se vrti na stabilnih 30 FPSa što je zadovoljavajuć rezultat</w:t>
      </w:r>
      <w:r w:rsidR="00A85F25" w:rsidRPr="00D33774">
        <w:rPr>
          <w:rStyle w:val="messagecontent"/>
          <w:sz w:val="22"/>
          <w:szCs w:val="22"/>
        </w:rPr>
        <w:t>, no da sudarači nisu statični performanse bi znatno pale</w:t>
      </w:r>
      <w:r w:rsidRPr="00D33774">
        <w:rPr>
          <w:rStyle w:val="messagecontent"/>
          <w:sz w:val="22"/>
          <w:szCs w:val="22"/>
        </w:rPr>
        <w:t>. Ručno dodavanje primitivnih sudarača</w:t>
      </w:r>
      <w:r w:rsidR="00A85F25" w:rsidRPr="00D33774">
        <w:rPr>
          <w:rStyle w:val="messagecontent"/>
          <w:sz w:val="22"/>
          <w:szCs w:val="22"/>
        </w:rPr>
        <w:t xml:space="preserve"> na objekte</w:t>
      </w:r>
      <w:r w:rsidRPr="00D33774">
        <w:rPr>
          <w:rStyle w:val="messagecontent"/>
          <w:sz w:val="22"/>
          <w:szCs w:val="22"/>
        </w:rPr>
        <w:t xml:space="preserve"> i pojednostavljivanje objekta </w:t>
      </w:r>
      <w:r w:rsidR="00A85F25" w:rsidRPr="00D33774">
        <w:rPr>
          <w:rStyle w:val="messagecontent"/>
          <w:sz w:val="22"/>
          <w:szCs w:val="22"/>
        </w:rPr>
        <w:t>je uvelike pomoglo performansi programa</w:t>
      </w:r>
      <w:r w:rsidRPr="00D33774">
        <w:rPr>
          <w:rStyle w:val="messagecontent"/>
          <w:sz w:val="22"/>
          <w:szCs w:val="22"/>
        </w:rPr>
        <w:t>. Postoji mogućnost za daljnju optimizaciju tako da se objekt podijeli na još manje dijelove i još više pojednostavi.</w:t>
      </w:r>
    </w:p>
    <w:p w:rsidR="00B76BE5" w:rsidRDefault="002350F3" w:rsidP="004F1ED2">
      <w:pPr>
        <w:ind w:left="567" w:firstLine="567"/>
        <w:jc w:val="both"/>
      </w:pPr>
      <w:r>
        <w:rPr>
          <w:rStyle w:val="messagecontent"/>
          <w:sz w:val="22"/>
          <w:szCs w:val="22"/>
        </w:rPr>
        <w:t>Program je demonstriran „letom“ (engl. flytrough) kroz model te je pušten roj čestica koje se s njime sudaraju.</w:t>
      </w:r>
      <w:r w:rsidR="009A15E0">
        <w:rPr>
          <w:rStyle w:val="messagecontent"/>
          <w:sz w:val="22"/>
          <w:szCs w:val="22"/>
        </w:rPr>
        <w:t xml:space="preserve"> </w:t>
      </w:r>
      <w:r w:rsidR="00E31C0E">
        <w:rPr>
          <w:rStyle w:val="messagecontent"/>
          <w:sz w:val="22"/>
          <w:szCs w:val="22"/>
        </w:rPr>
        <w:t xml:space="preserve">Unity ima podršku za </w:t>
      </w:r>
      <w:r w:rsidR="009A15E0">
        <w:rPr>
          <w:rStyle w:val="messagecontent"/>
          <w:sz w:val="22"/>
          <w:szCs w:val="22"/>
        </w:rPr>
        <w:t>Oculu</w:t>
      </w:r>
      <w:r w:rsidR="00E31C0E">
        <w:rPr>
          <w:rStyle w:val="messagecontent"/>
          <w:sz w:val="22"/>
          <w:szCs w:val="22"/>
        </w:rPr>
        <w:t>s Rift [4] te je, osim običnog načina korištenja programom, omogućeno i korištenje uz pomoć toga uređaja.</w:t>
      </w:r>
      <w:bookmarkStart w:id="17" w:name="_GoBack"/>
      <w:bookmarkEnd w:id="17"/>
    </w:p>
    <w:p w:rsidR="009D1AE3" w:rsidRDefault="009D1AE3">
      <w:pPr>
        <w:rPr>
          <w:rFonts w:ascii="Arial" w:eastAsia="Arial" w:hAnsi="Arial" w:cs="Arial"/>
          <w:b/>
          <w:sz w:val="24"/>
        </w:rPr>
      </w:pPr>
      <w:bookmarkStart w:id="18" w:name="h.3dy6vkm" w:colFirst="0" w:colLast="0"/>
      <w:bookmarkEnd w:id="18"/>
      <w:r>
        <w:br w:type="page"/>
      </w:r>
    </w:p>
    <w:p w:rsidR="00B76BE5" w:rsidRDefault="000F2CC3" w:rsidP="0085684B">
      <w:pPr>
        <w:pStyle w:val="Heading1"/>
        <w:numPr>
          <w:ilvl w:val="0"/>
          <w:numId w:val="2"/>
        </w:numPr>
        <w:spacing w:line="360" w:lineRule="auto"/>
        <w:ind w:left="567" w:hanging="566"/>
      </w:pPr>
      <w:bookmarkStart w:id="19" w:name="_Toc408434348"/>
      <w:r>
        <w:lastRenderedPageBreak/>
        <w:t>Upute za korištenje</w:t>
      </w:r>
      <w:bookmarkEnd w:id="19"/>
    </w:p>
    <w:p w:rsidR="00B76BE5" w:rsidRDefault="00BA7DCA" w:rsidP="001B61CB">
      <w:pPr>
        <w:keepLines/>
        <w:spacing w:after="120" w:line="276" w:lineRule="auto"/>
        <w:ind w:left="567" w:firstLine="567"/>
        <w:jc w:val="both"/>
        <w:rPr>
          <w:sz w:val="22"/>
          <w:szCs w:val="22"/>
        </w:rPr>
      </w:pPr>
      <w:r>
        <w:rPr>
          <w:sz w:val="22"/>
          <w:szCs w:val="22"/>
        </w:rPr>
        <w:t>Aplikacija projekta se pokreće dvoklikom na izvršnu datoteku. Otvara se prikaz uređaja i pokreće se tok čestica kroz taj uređaj. Korisniku su ponuđene sljedeće kontrole.</w:t>
      </w:r>
    </w:p>
    <w:p w:rsidR="00BA7DCA" w:rsidRDefault="00BA7DCA" w:rsidP="001B61CB">
      <w:pPr>
        <w:pStyle w:val="ListParagraph"/>
        <w:keepLines/>
        <w:numPr>
          <w:ilvl w:val="0"/>
          <w:numId w:val="3"/>
        </w:numPr>
        <w:spacing w:after="120" w:line="276" w:lineRule="auto"/>
        <w:jc w:val="both"/>
        <w:rPr>
          <w:sz w:val="22"/>
          <w:szCs w:val="22"/>
        </w:rPr>
      </w:pPr>
      <w:r w:rsidRPr="00FC4A56">
        <w:rPr>
          <w:i/>
          <w:sz w:val="22"/>
          <w:szCs w:val="22"/>
        </w:rPr>
        <w:t>Escape</w:t>
      </w:r>
      <w:r>
        <w:rPr>
          <w:sz w:val="22"/>
          <w:szCs w:val="22"/>
        </w:rPr>
        <w:t xml:space="preserve"> tipka resetira </w:t>
      </w:r>
      <w:r w:rsidR="00766FCA">
        <w:rPr>
          <w:sz w:val="22"/>
          <w:szCs w:val="22"/>
        </w:rPr>
        <w:t>aplikaciju</w:t>
      </w:r>
      <w:r>
        <w:rPr>
          <w:sz w:val="22"/>
          <w:szCs w:val="22"/>
        </w:rPr>
        <w:t xml:space="preserve"> na početno stanje.</w:t>
      </w:r>
    </w:p>
    <w:p w:rsidR="00F758A6" w:rsidRDefault="00F758A6" w:rsidP="001B61CB">
      <w:pPr>
        <w:pStyle w:val="ListParagraph"/>
        <w:keepLines/>
        <w:numPr>
          <w:ilvl w:val="0"/>
          <w:numId w:val="3"/>
        </w:numPr>
        <w:spacing w:after="120" w:line="276" w:lineRule="auto"/>
        <w:jc w:val="both"/>
        <w:rPr>
          <w:sz w:val="22"/>
          <w:szCs w:val="22"/>
        </w:rPr>
      </w:pPr>
      <w:r>
        <w:rPr>
          <w:i/>
          <w:sz w:val="22"/>
          <w:szCs w:val="22"/>
        </w:rPr>
        <w:t xml:space="preserve">Enter </w:t>
      </w:r>
      <w:r>
        <w:rPr>
          <w:sz w:val="22"/>
          <w:szCs w:val="22"/>
        </w:rPr>
        <w:t>tipka uključuje i isključuje prikaz broja sličica u sekundi na ekranu</w:t>
      </w:r>
    </w:p>
    <w:p w:rsidR="00BA7DCA" w:rsidRDefault="00BA7DCA" w:rsidP="001B61CB">
      <w:pPr>
        <w:pStyle w:val="ListParagraph"/>
        <w:keepLines/>
        <w:numPr>
          <w:ilvl w:val="0"/>
          <w:numId w:val="3"/>
        </w:numPr>
        <w:spacing w:after="120" w:line="276" w:lineRule="auto"/>
        <w:jc w:val="both"/>
        <w:rPr>
          <w:sz w:val="22"/>
          <w:szCs w:val="22"/>
        </w:rPr>
      </w:pPr>
      <w:r>
        <w:rPr>
          <w:sz w:val="22"/>
          <w:szCs w:val="22"/>
        </w:rPr>
        <w:t>Tipka za razmak zaustavlja izvođenje ako je u tijeku, ako je zaustavljeno tada nastavlja s izvođenjem.</w:t>
      </w:r>
    </w:p>
    <w:p w:rsidR="00BA7DCA" w:rsidRDefault="00BA7DCA" w:rsidP="001B61CB">
      <w:pPr>
        <w:pStyle w:val="ListParagraph"/>
        <w:keepLines/>
        <w:numPr>
          <w:ilvl w:val="0"/>
          <w:numId w:val="3"/>
        </w:numPr>
        <w:spacing w:after="120" w:line="276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Pritisak lijeve strelice usporava brzinu </w:t>
      </w:r>
      <w:r w:rsidR="00961AC6">
        <w:rPr>
          <w:sz w:val="22"/>
          <w:szCs w:val="22"/>
        </w:rPr>
        <w:t>izvšavanja simulacije</w:t>
      </w:r>
      <w:r>
        <w:rPr>
          <w:sz w:val="22"/>
          <w:szCs w:val="22"/>
        </w:rPr>
        <w:t>.</w:t>
      </w:r>
    </w:p>
    <w:p w:rsidR="00BA7DCA" w:rsidRDefault="00BA7DCA" w:rsidP="001B61CB">
      <w:pPr>
        <w:pStyle w:val="ListParagraph"/>
        <w:keepLines/>
        <w:numPr>
          <w:ilvl w:val="0"/>
          <w:numId w:val="3"/>
        </w:numPr>
        <w:spacing w:after="120" w:line="276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Pritisak desne strelice ubrzava </w:t>
      </w:r>
      <w:r w:rsidR="00961AC6">
        <w:rPr>
          <w:sz w:val="22"/>
          <w:szCs w:val="22"/>
        </w:rPr>
        <w:t>brzinu izvšavanja simulacije</w:t>
      </w:r>
      <w:r>
        <w:rPr>
          <w:sz w:val="22"/>
          <w:szCs w:val="22"/>
        </w:rPr>
        <w:t>.</w:t>
      </w:r>
    </w:p>
    <w:p w:rsidR="00BA7DCA" w:rsidRDefault="00B904A4" w:rsidP="001B61CB">
      <w:pPr>
        <w:keepLines/>
        <w:spacing w:after="120" w:line="276" w:lineRule="auto"/>
        <w:ind w:left="567"/>
        <w:jc w:val="both"/>
        <w:rPr>
          <w:sz w:val="22"/>
          <w:szCs w:val="22"/>
        </w:rPr>
      </w:pPr>
      <w:r>
        <w:rPr>
          <w:sz w:val="22"/>
          <w:szCs w:val="22"/>
        </w:rPr>
        <w:t>Slike</w:t>
      </w:r>
      <w:r w:rsidR="00BA7DCA">
        <w:rPr>
          <w:sz w:val="22"/>
          <w:szCs w:val="22"/>
        </w:rPr>
        <w:t xml:space="preserve"> u n</w:t>
      </w:r>
      <w:r>
        <w:rPr>
          <w:sz w:val="22"/>
          <w:szCs w:val="22"/>
        </w:rPr>
        <w:t>astavku prikazuju</w:t>
      </w:r>
      <w:r w:rsidR="00BA7DCA">
        <w:rPr>
          <w:sz w:val="22"/>
          <w:szCs w:val="22"/>
        </w:rPr>
        <w:t xml:space="preserve"> pokrenutu aplikaciju.</w:t>
      </w:r>
      <w:r w:rsidR="00FB224D" w:rsidRPr="00FB224D">
        <w:rPr>
          <w:noProof/>
          <w:sz w:val="22"/>
          <w:szCs w:val="22"/>
        </w:rPr>
        <w:t xml:space="preserve"> </w:t>
      </w:r>
    </w:p>
    <w:p w:rsidR="00BA7DCA" w:rsidRDefault="00BA7DCA" w:rsidP="00BA7DCA">
      <w:pPr>
        <w:keepNext/>
        <w:keepLines/>
        <w:spacing w:after="120" w:line="276" w:lineRule="auto"/>
        <w:ind w:left="567"/>
        <w:jc w:val="center"/>
      </w:pPr>
      <w:r>
        <w:rPr>
          <w:noProof/>
          <w:sz w:val="22"/>
          <w:szCs w:val="22"/>
        </w:rPr>
        <w:drawing>
          <wp:inline distT="0" distB="0" distL="0" distR="0" wp14:anchorId="7D0B28FA" wp14:editId="30300372">
            <wp:extent cx="5609838" cy="4210050"/>
            <wp:effectExtent l="19050" t="0" r="0" b="0"/>
            <wp:docPr id="2" name="Picture 1" descr="running-ap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nning-app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9838" cy="421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7DCA" w:rsidRDefault="00BA7DCA" w:rsidP="00BA7DCA">
      <w:pPr>
        <w:pStyle w:val="Caption"/>
        <w:jc w:val="center"/>
        <w:rPr>
          <w:b w:val="0"/>
          <w:color w:val="auto"/>
          <w:sz w:val="20"/>
          <w:szCs w:val="20"/>
        </w:rPr>
      </w:pPr>
      <w:r w:rsidRPr="00BA7DCA">
        <w:rPr>
          <w:color w:val="auto"/>
          <w:sz w:val="20"/>
          <w:szCs w:val="20"/>
        </w:rPr>
        <w:t xml:space="preserve">Slika </w:t>
      </w:r>
      <w:r>
        <w:rPr>
          <w:color w:val="auto"/>
          <w:sz w:val="20"/>
          <w:szCs w:val="20"/>
        </w:rPr>
        <w:t>3.</w:t>
      </w:r>
      <w:r>
        <w:t xml:space="preserve"> </w:t>
      </w:r>
      <w:r w:rsidRPr="00BA7DCA">
        <w:rPr>
          <w:b w:val="0"/>
          <w:color w:val="auto"/>
          <w:sz w:val="20"/>
          <w:szCs w:val="20"/>
        </w:rPr>
        <w:t>Ulazak čestica u uređaj</w:t>
      </w:r>
      <w:r w:rsidR="00FB224D">
        <w:rPr>
          <w:b w:val="0"/>
          <w:color w:val="auto"/>
          <w:sz w:val="20"/>
          <w:szCs w:val="20"/>
        </w:rPr>
        <w:t>.</w:t>
      </w:r>
    </w:p>
    <w:p w:rsidR="00FB224D" w:rsidRDefault="00FB224D" w:rsidP="00FB224D">
      <w:pPr>
        <w:jc w:val="center"/>
      </w:pPr>
      <w:r>
        <w:rPr>
          <w:noProof/>
          <w:sz w:val="22"/>
          <w:szCs w:val="22"/>
        </w:rPr>
        <w:lastRenderedPageBreak/>
        <w:drawing>
          <wp:inline distT="0" distB="0" distL="0" distR="0" wp14:anchorId="21D0EC1A" wp14:editId="66FE5BD0">
            <wp:extent cx="4562475" cy="2572729"/>
            <wp:effectExtent l="0" t="0" r="0" b="0"/>
            <wp:docPr id="5" name="Picture 5" descr="C:\Users\dciganovic\Downloads\pasted_image_at_2015_01_07_04_10_pm_3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ciganovic\Downloads\pasted_image_at_2015_01_07_04_10_pm_360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1155" cy="2577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24D" w:rsidRDefault="00FB224D" w:rsidP="00FB224D">
      <w:pPr>
        <w:jc w:val="center"/>
      </w:pPr>
    </w:p>
    <w:p w:rsidR="00BA5463" w:rsidRPr="00C57119" w:rsidRDefault="00FB224D" w:rsidP="00B904A4">
      <w:pPr>
        <w:jc w:val="center"/>
      </w:pPr>
      <w:r>
        <w:rPr>
          <w:b/>
        </w:rPr>
        <w:t>Slika 4.</w:t>
      </w:r>
      <w:r w:rsidR="00BA5463">
        <w:rPr>
          <w:b/>
        </w:rPr>
        <w:t xml:space="preserve"> </w:t>
      </w:r>
      <w:r w:rsidR="00C57119">
        <w:t>Slika zaslona za vrijeme izvođenja aplikacije</w:t>
      </w:r>
    </w:p>
    <w:p w:rsidR="00BA5463" w:rsidRDefault="00BA5463" w:rsidP="00B904A4">
      <w:pPr>
        <w:jc w:val="center"/>
      </w:pPr>
    </w:p>
    <w:p w:rsidR="002D1BEC" w:rsidRDefault="00FB224D" w:rsidP="00B904A4">
      <w:pPr>
        <w:jc w:val="center"/>
      </w:pPr>
      <w:r>
        <w:rPr>
          <w:noProof/>
          <w:sz w:val="22"/>
          <w:szCs w:val="22"/>
        </w:rPr>
        <w:drawing>
          <wp:inline distT="0" distB="0" distL="0" distR="0" wp14:anchorId="77A0D87D" wp14:editId="709E3676">
            <wp:extent cx="6000750" cy="3371850"/>
            <wp:effectExtent l="0" t="0" r="0" b="0"/>
            <wp:docPr id="4" name="Picture 4" descr="C:\Users\dciganovic\Downloads\pasted_image_at_2015_01_07_04_10_pm_10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ciganovic\Downloads\pasted_image_at_2015_01_07_04_10_pm_1024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24D" w:rsidRDefault="00FB224D"/>
    <w:p w:rsidR="00FB224D" w:rsidRPr="00FB224D" w:rsidRDefault="00FB224D" w:rsidP="00FB224D">
      <w:pPr>
        <w:jc w:val="center"/>
        <w:rPr>
          <w:b/>
        </w:rPr>
      </w:pPr>
      <w:r w:rsidRPr="00FB224D">
        <w:rPr>
          <w:b/>
        </w:rPr>
        <w:t>Slika 5.</w:t>
      </w:r>
      <w:r>
        <w:rPr>
          <w:b/>
        </w:rPr>
        <w:t xml:space="preserve"> </w:t>
      </w:r>
      <w:r w:rsidR="00C57119">
        <w:t>Slika zaslona za vrijeme izvođenja aplikacije</w:t>
      </w:r>
    </w:p>
    <w:p w:rsidR="00B76BE5" w:rsidRDefault="00B76BE5">
      <w:pPr>
        <w:keepLines/>
        <w:spacing w:after="120"/>
        <w:ind w:left="567" w:hanging="566"/>
      </w:pPr>
    </w:p>
    <w:p w:rsidR="00B76BE5" w:rsidRDefault="000F2CC3" w:rsidP="0085684B">
      <w:pPr>
        <w:pStyle w:val="Heading1"/>
        <w:numPr>
          <w:ilvl w:val="0"/>
          <w:numId w:val="2"/>
        </w:numPr>
        <w:spacing w:line="360" w:lineRule="auto"/>
        <w:ind w:left="567" w:hanging="566"/>
      </w:pPr>
      <w:bookmarkStart w:id="20" w:name="h.1t3h5sf" w:colFirst="0" w:colLast="0"/>
      <w:bookmarkStart w:id="21" w:name="_Toc408434349"/>
      <w:bookmarkEnd w:id="20"/>
      <w:r>
        <w:t>Literatura</w:t>
      </w:r>
      <w:bookmarkEnd w:id="21"/>
    </w:p>
    <w:p w:rsidR="00B76BE5" w:rsidRDefault="000F2CC3" w:rsidP="00612948">
      <w:pPr>
        <w:numPr>
          <w:ilvl w:val="0"/>
          <w:numId w:val="1"/>
        </w:numPr>
        <w:ind w:left="567" w:firstLine="0"/>
        <w:contextualSpacing/>
      </w:pPr>
      <w:r>
        <w:t xml:space="preserve">Blender Foundation, </w:t>
      </w:r>
      <w:hyperlink r:id="rId13">
        <w:r>
          <w:rPr>
            <w:color w:val="0563C1"/>
            <w:u w:val="single"/>
          </w:rPr>
          <w:t>http://www.blender.org/</w:t>
        </w:r>
      </w:hyperlink>
      <w:hyperlink r:id="rId14"/>
    </w:p>
    <w:p w:rsidR="003E2D9A" w:rsidRDefault="000F2CC3" w:rsidP="00612948">
      <w:pPr>
        <w:numPr>
          <w:ilvl w:val="0"/>
          <w:numId w:val="1"/>
        </w:numPr>
        <w:ind w:left="567" w:firstLine="0"/>
        <w:contextualSpacing/>
      </w:pPr>
      <w:bookmarkStart w:id="22" w:name="h.yx76xe2cspd9" w:colFirst="0" w:colLast="0"/>
      <w:bookmarkEnd w:id="22"/>
      <w:r>
        <w:t xml:space="preserve">Unity Technologies, </w:t>
      </w:r>
      <w:hyperlink r:id="rId15">
        <w:r>
          <w:rPr>
            <w:color w:val="0563C1"/>
            <w:u w:val="single"/>
          </w:rPr>
          <w:t>http://unity3d.com/</w:t>
        </w:r>
      </w:hyperlink>
      <w:bookmarkStart w:id="23" w:name="h.4d34og8" w:colFirst="0" w:colLast="0"/>
      <w:bookmarkEnd w:id="23"/>
    </w:p>
    <w:p w:rsidR="00B76BE5" w:rsidRPr="009A15E0" w:rsidRDefault="003E2D9A" w:rsidP="00612948">
      <w:pPr>
        <w:numPr>
          <w:ilvl w:val="0"/>
          <w:numId w:val="1"/>
        </w:numPr>
        <w:ind w:left="567" w:firstLine="0"/>
        <w:contextualSpacing/>
        <w:rPr>
          <w:rStyle w:val="Hyperlink"/>
          <w:color w:val="000000"/>
          <w:u w:val="none"/>
        </w:rPr>
      </w:pPr>
      <w:r>
        <w:t>B</w:t>
      </w:r>
      <w:r w:rsidR="00612948">
        <w:t>lender Foundation,</w:t>
      </w:r>
      <w:hyperlink r:id="rId16"/>
      <w:hyperlink r:id="rId17"/>
      <w:r w:rsidR="00612948">
        <w:t xml:space="preserve"> </w:t>
      </w:r>
      <w:hyperlink r:id="rId18" w:history="1">
        <w:r w:rsidR="00612948" w:rsidRPr="006D71AE">
          <w:rPr>
            <w:rStyle w:val="Hyperlink"/>
          </w:rPr>
          <w:t>http://wiki.blender.org/index.php/Doc:2.6/Manual/Modifiers/Generate/Decimate</w:t>
        </w:r>
      </w:hyperlink>
    </w:p>
    <w:p w:rsidR="00612948" w:rsidRDefault="009A15E0" w:rsidP="008A7788">
      <w:pPr>
        <w:numPr>
          <w:ilvl w:val="0"/>
          <w:numId w:val="1"/>
        </w:numPr>
        <w:ind w:left="361" w:firstLine="0"/>
        <w:contextualSpacing/>
      </w:pPr>
      <w:r>
        <w:t xml:space="preserve">Palmer Luckey, </w:t>
      </w:r>
      <w:hyperlink r:id="rId19" w:history="1">
        <w:r w:rsidRPr="00404213">
          <w:rPr>
            <w:rStyle w:val="Hyperlink"/>
          </w:rPr>
          <w:t>https://www.oculus.com/</w:t>
        </w:r>
      </w:hyperlink>
      <w:r>
        <w:t xml:space="preserve"> </w:t>
      </w:r>
    </w:p>
    <w:sectPr w:rsidR="00612948" w:rsidSect="00FA0241">
      <w:headerReference w:type="default" r:id="rId20"/>
      <w:footerReference w:type="default" r:id="rId21"/>
      <w:pgSz w:w="12240" w:h="15840"/>
      <w:pgMar w:top="1440" w:right="1440" w:bottom="1440" w:left="135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64E95" w:rsidRDefault="00A64E95">
      <w:r>
        <w:separator/>
      </w:r>
    </w:p>
  </w:endnote>
  <w:endnote w:type="continuationSeparator" w:id="0">
    <w:p w:rsidR="00A64E95" w:rsidRDefault="00A64E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76BE5" w:rsidRDefault="00B76BE5">
    <w:pPr>
      <w:spacing w:line="276" w:lineRule="auto"/>
    </w:pPr>
  </w:p>
  <w:tbl>
    <w:tblPr>
      <w:tblStyle w:val="a0"/>
      <w:tblW w:w="9486" w:type="dxa"/>
      <w:tblInd w:w="-221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Layout w:type="fixed"/>
      <w:tblLook w:val="0000" w:firstRow="0" w:lastRow="0" w:firstColumn="0" w:lastColumn="0" w:noHBand="0" w:noVBand="0"/>
    </w:tblPr>
    <w:tblGrid>
      <w:gridCol w:w="3162"/>
      <w:gridCol w:w="3162"/>
      <w:gridCol w:w="3162"/>
    </w:tblGrid>
    <w:tr w:rsidR="00B76BE5">
      <w:tc>
        <w:tcPr>
          <w:tcW w:w="3162" w:type="dxa"/>
          <w:tcBorders>
            <w:top w:val="nil"/>
            <w:left w:val="nil"/>
            <w:bottom w:val="nil"/>
            <w:right w:val="nil"/>
          </w:tcBorders>
        </w:tcPr>
        <w:p w:rsidR="00B76BE5" w:rsidRDefault="000F2CC3">
          <w:pPr>
            <w:ind w:right="360"/>
            <w:contextualSpacing w:val="0"/>
          </w:pPr>
          <w:r>
            <w:t>FER 2 - Projekt</w:t>
          </w:r>
        </w:p>
      </w:tc>
      <w:tc>
        <w:tcPr>
          <w:tcW w:w="3162" w:type="dxa"/>
          <w:tcBorders>
            <w:top w:val="nil"/>
            <w:left w:val="nil"/>
            <w:bottom w:val="nil"/>
            <w:right w:val="nil"/>
          </w:tcBorders>
        </w:tcPr>
        <w:p w:rsidR="00B76BE5" w:rsidRDefault="00534B55">
          <w:pPr>
            <w:contextualSpacing w:val="0"/>
            <w:jc w:val="center"/>
          </w:pPr>
          <w:r>
            <w:t>©FER, 2015</w:t>
          </w:r>
        </w:p>
      </w:tc>
      <w:tc>
        <w:tcPr>
          <w:tcW w:w="3162" w:type="dxa"/>
          <w:tcBorders>
            <w:top w:val="nil"/>
            <w:left w:val="nil"/>
            <w:bottom w:val="nil"/>
            <w:right w:val="nil"/>
          </w:tcBorders>
        </w:tcPr>
        <w:p w:rsidR="00B76BE5" w:rsidRDefault="000F2CC3">
          <w:pPr>
            <w:contextualSpacing w:val="0"/>
            <w:jc w:val="right"/>
          </w:pPr>
          <w:r>
            <w:t xml:space="preserve">Stranica </w:t>
          </w:r>
          <w:r w:rsidR="00FA0241">
            <w:fldChar w:fldCharType="begin"/>
          </w:r>
          <w:r>
            <w:instrText>PAGE</w:instrText>
          </w:r>
          <w:r w:rsidR="00FA0241">
            <w:fldChar w:fldCharType="separate"/>
          </w:r>
          <w:r w:rsidR="004F1ED2">
            <w:rPr>
              <w:noProof/>
            </w:rPr>
            <w:t>8</w:t>
          </w:r>
          <w:r w:rsidR="00FA0241">
            <w:fldChar w:fldCharType="end"/>
          </w:r>
          <w:r>
            <w:t xml:space="preserve"> od </w:t>
          </w:r>
          <w:r w:rsidR="00FA0241">
            <w:fldChar w:fldCharType="begin"/>
          </w:r>
          <w:r>
            <w:instrText>NUMPAGES</w:instrText>
          </w:r>
          <w:r w:rsidR="00FA0241">
            <w:fldChar w:fldCharType="separate"/>
          </w:r>
          <w:r w:rsidR="004F1ED2">
            <w:rPr>
              <w:noProof/>
            </w:rPr>
            <w:t>9</w:t>
          </w:r>
          <w:r w:rsidR="00FA0241">
            <w:fldChar w:fldCharType="end"/>
          </w:r>
        </w:p>
      </w:tc>
    </w:tr>
  </w:tbl>
  <w:p w:rsidR="00B76BE5" w:rsidRDefault="00B76BE5">
    <w:pPr>
      <w:tabs>
        <w:tab w:val="center" w:pos="4320"/>
        <w:tab w:val="right" w:pos="8640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64E95" w:rsidRDefault="00A64E95">
      <w:r>
        <w:separator/>
      </w:r>
    </w:p>
  </w:footnote>
  <w:footnote w:type="continuationSeparator" w:id="0">
    <w:p w:rsidR="00A64E95" w:rsidRDefault="00A64E9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76BE5" w:rsidRDefault="00A64E95">
    <w:pPr>
      <w:spacing w:line="276" w:lineRule="auto"/>
    </w:pPr>
    <w:hyperlink r:id="rId1"/>
  </w:p>
  <w:tbl>
    <w:tblPr>
      <w:tblStyle w:val="a"/>
      <w:tblW w:w="9558" w:type="dxa"/>
      <w:tblInd w:w="-221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Layout w:type="fixed"/>
      <w:tblLook w:val="0000" w:firstRow="0" w:lastRow="0" w:firstColumn="0" w:lastColumn="0" w:noHBand="0" w:noVBand="0"/>
    </w:tblPr>
    <w:tblGrid>
      <w:gridCol w:w="6379"/>
      <w:gridCol w:w="3179"/>
    </w:tblGrid>
    <w:tr w:rsidR="00B76BE5">
      <w:tc>
        <w:tcPr>
          <w:tcW w:w="6379" w:type="dxa"/>
        </w:tcPr>
        <w:p w:rsidR="00B76BE5" w:rsidRDefault="000F2CC3">
          <w:pPr>
            <w:contextualSpacing w:val="0"/>
          </w:pPr>
          <w:r>
            <w:t>Detekcija sudara pomoću Unity3d</w:t>
          </w:r>
        </w:p>
      </w:tc>
      <w:tc>
        <w:tcPr>
          <w:tcW w:w="3179" w:type="dxa"/>
        </w:tcPr>
        <w:p w:rsidR="00B76BE5" w:rsidRDefault="00411B98">
          <w:pPr>
            <w:tabs>
              <w:tab w:val="left" w:pos="1135"/>
            </w:tabs>
            <w:spacing w:before="40"/>
            <w:ind w:right="68"/>
            <w:contextualSpacing w:val="0"/>
          </w:pPr>
          <w:r>
            <w:t xml:space="preserve">  Verzija:           2</w:t>
          </w:r>
          <w:r w:rsidR="000F2CC3">
            <w:t>.0</w:t>
          </w:r>
        </w:p>
      </w:tc>
    </w:tr>
    <w:tr w:rsidR="00B76BE5">
      <w:tc>
        <w:tcPr>
          <w:tcW w:w="6379" w:type="dxa"/>
        </w:tcPr>
        <w:p w:rsidR="00B76BE5" w:rsidRDefault="000F2CC3">
          <w:pPr>
            <w:contextualSpacing w:val="0"/>
          </w:pPr>
          <w:r>
            <w:t>Tehnička dokumentacija</w:t>
          </w:r>
        </w:p>
      </w:tc>
      <w:tc>
        <w:tcPr>
          <w:tcW w:w="3179" w:type="dxa"/>
        </w:tcPr>
        <w:p w:rsidR="00C9697A" w:rsidRDefault="00C9697A">
          <w:pPr>
            <w:contextualSpacing w:val="0"/>
          </w:pPr>
          <w:r>
            <w:t xml:space="preserve">  Datum:  05/01/2015</w:t>
          </w:r>
        </w:p>
      </w:tc>
    </w:tr>
  </w:tbl>
  <w:p w:rsidR="00B76BE5" w:rsidRDefault="00B76BE5">
    <w:pPr>
      <w:tabs>
        <w:tab w:val="center" w:pos="4320"/>
        <w:tab w:val="right" w:pos="8640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263857"/>
    <w:multiLevelType w:val="multilevel"/>
    <w:tmpl w:val="289E8322"/>
    <w:lvl w:ilvl="0">
      <w:start w:val="1"/>
      <w:numFmt w:val="decimal"/>
      <w:lvlText w:val="%1."/>
      <w:lvlJc w:val="left"/>
      <w:pPr>
        <w:ind w:left="720" w:firstLine="360"/>
      </w:pPr>
    </w:lvl>
    <w:lvl w:ilvl="1">
      <w:start w:val="1"/>
      <w:numFmt w:val="decimal"/>
      <w:lvlText w:val="%1.%2."/>
      <w:lvlJc w:val="left"/>
      <w:pPr>
        <w:ind w:left="927" w:firstLine="567"/>
      </w:pPr>
    </w:lvl>
    <w:lvl w:ilvl="2">
      <w:start w:val="1"/>
      <w:numFmt w:val="decimal"/>
      <w:lvlText w:val="%1.%2.%3."/>
      <w:lvlJc w:val="left"/>
      <w:pPr>
        <w:ind w:left="1494" w:firstLine="774"/>
      </w:pPr>
    </w:lvl>
    <w:lvl w:ilvl="3">
      <w:start w:val="1"/>
      <w:numFmt w:val="decimal"/>
      <w:lvlText w:val="%1.%2.%3.%4."/>
      <w:lvlJc w:val="left"/>
      <w:pPr>
        <w:ind w:left="1701" w:firstLine="981"/>
      </w:pPr>
    </w:lvl>
    <w:lvl w:ilvl="4">
      <w:start w:val="1"/>
      <w:numFmt w:val="decimal"/>
      <w:lvlText w:val="%1.%2.%3.%4.%5."/>
      <w:lvlJc w:val="left"/>
      <w:pPr>
        <w:ind w:left="2268" w:firstLine="1188"/>
      </w:pPr>
    </w:lvl>
    <w:lvl w:ilvl="5">
      <w:start w:val="1"/>
      <w:numFmt w:val="decimal"/>
      <w:lvlText w:val="%1.%2.%3.%4.%5.%6."/>
      <w:lvlJc w:val="left"/>
      <w:pPr>
        <w:ind w:left="2475" w:firstLine="1395"/>
      </w:pPr>
    </w:lvl>
    <w:lvl w:ilvl="6">
      <w:start w:val="1"/>
      <w:numFmt w:val="decimal"/>
      <w:lvlText w:val="%1.%2.%3.%4.%5.%6.%7."/>
      <w:lvlJc w:val="left"/>
      <w:pPr>
        <w:ind w:left="3042" w:firstLine="1602"/>
      </w:pPr>
    </w:lvl>
    <w:lvl w:ilvl="7">
      <w:start w:val="1"/>
      <w:numFmt w:val="decimal"/>
      <w:lvlText w:val="%1.%2.%3.%4.%5.%6.%7.%8."/>
      <w:lvlJc w:val="left"/>
      <w:pPr>
        <w:ind w:left="3249" w:firstLine="1809"/>
      </w:pPr>
    </w:lvl>
    <w:lvl w:ilvl="8">
      <w:start w:val="1"/>
      <w:numFmt w:val="decimal"/>
      <w:lvlText w:val="%1.%2.%3.%4.%5.%6.%7.%8.%9."/>
      <w:lvlJc w:val="left"/>
      <w:pPr>
        <w:ind w:left="3816" w:firstLine="2016"/>
      </w:pPr>
    </w:lvl>
  </w:abstractNum>
  <w:abstractNum w:abstractNumId="1">
    <w:nsid w:val="065F1B92"/>
    <w:multiLevelType w:val="hybridMultilevel"/>
    <w:tmpl w:val="CD82A5E0"/>
    <w:lvl w:ilvl="0" w:tplc="041A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">
    <w:nsid w:val="0E29000E"/>
    <w:multiLevelType w:val="multilevel"/>
    <w:tmpl w:val="9AA2CEE0"/>
    <w:lvl w:ilvl="0">
      <w:start w:val="1"/>
      <w:numFmt w:val="decimal"/>
      <w:lvlText w:val="[%1]"/>
      <w:lvlJc w:val="left"/>
      <w:pPr>
        <w:ind w:left="720" w:firstLine="360"/>
      </w:pPr>
    </w:lvl>
    <w:lvl w:ilvl="1">
      <w:start w:val="1"/>
      <w:numFmt w:val="lowerLetter"/>
      <w:lvlText w:val="%2."/>
      <w:lvlJc w:val="left"/>
      <w:pPr>
        <w:ind w:left="1440" w:firstLine="1080"/>
      </w:pPr>
    </w:lvl>
    <w:lvl w:ilvl="2">
      <w:start w:val="1"/>
      <w:numFmt w:val="lowerRoman"/>
      <w:lvlText w:val="%3."/>
      <w:lvlJc w:val="right"/>
      <w:pPr>
        <w:ind w:left="2160" w:firstLine="1980"/>
      </w:pPr>
    </w:lvl>
    <w:lvl w:ilvl="3">
      <w:start w:val="1"/>
      <w:numFmt w:val="decimal"/>
      <w:lvlText w:val="%4."/>
      <w:lvlJc w:val="left"/>
      <w:pPr>
        <w:ind w:left="2880" w:firstLine="2520"/>
      </w:pPr>
    </w:lvl>
    <w:lvl w:ilvl="4">
      <w:start w:val="1"/>
      <w:numFmt w:val="lowerLetter"/>
      <w:lvlText w:val="%5."/>
      <w:lvlJc w:val="left"/>
      <w:pPr>
        <w:ind w:left="3600" w:firstLine="3240"/>
      </w:pPr>
    </w:lvl>
    <w:lvl w:ilvl="5">
      <w:start w:val="1"/>
      <w:numFmt w:val="lowerRoman"/>
      <w:lvlText w:val="%6."/>
      <w:lvlJc w:val="right"/>
      <w:pPr>
        <w:ind w:left="4320" w:firstLine="4140"/>
      </w:pPr>
    </w:lvl>
    <w:lvl w:ilvl="6">
      <w:start w:val="1"/>
      <w:numFmt w:val="decimal"/>
      <w:lvlText w:val="%7."/>
      <w:lvlJc w:val="left"/>
      <w:pPr>
        <w:ind w:left="5040" w:firstLine="4680"/>
      </w:pPr>
    </w:lvl>
    <w:lvl w:ilvl="7">
      <w:start w:val="1"/>
      <w:numFmt w:val="lowerLetter"/>
      <w:lvlText w:val="%8."/>
      <w:lvlJc w:val="left"/>
      <w:pPr>
        <w:ind w:left="5760" w:firstLine="5400"/>
      </w:pPr>
    </w:lvl>
    <w:lvl w:ilvl="8">
      <w:start w:val="1"/>
      <w:numFmt w:val="lowerRoman"/>
      <w:lvlText w:val="%9."/>
      <w:lvlJc w:val="right"/>
      <w:pPr>
        <w:ind w:left="6480" w:firstLine="630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76BE5"/>
    <w:rsid w:val="000747D4"/>
    <w:rsid w:val="000F2CC3"/>
    <w:rsid w:val="00147C51"/>
    <w:rsid w:val="00166A5C"/>
    <w:rsid w:val="001803DB"/>
    <w:rsid w:val="001B61CB"/>
    <w:rsid w:val="001F1F18"/>
    <w:rsid w:val="002350F3"/>
    <w:rsid w:val="002423D1"/>
    <w:rsid w:val="002B59C0"/>
    <w:rsid w:val="002D1BEC"/>
    <w:rsid w:val="002D5EDD"/>
    <w:rsid w:val="00323EDC"/>
    <w:rsid w:val="00332C3A"/>
    <w:rsid w:val="00372959"/>
    <w:rsid w:val="003E2D9A"/>
    <w:rsid w:val="003E3AF8"/>
    <w:rsid w:val="00411B98"/>
    <w:rsid w:val="0043556F"/>
    <w:rsid w:val="0048628B"/>
    <w:rsid w:val="004F0027"/>
    <w:rsid w:val="004F1ED2"/>
    <w:rsid w:val="0050029F"/>
    <w:rsid w:val="00527374"/>
    <w:rsid w:val="00534B55"/>
    <w:rsid w:val="00555D8B"/>
    <w:rsid w:val="00612948"/>
    <w:rsid w:val="00684556"/>
    <w:rsid w:val="0068683B"/>
    <w:rsid w:val="006B3A65"/>
    <w:rsid w:val="006B66FB"/>
    <w:rsid w:val="006C1B44"/>
    <w:rsid w:val="0072110B"/>
    <w:rsid w:val="00764ACB"/>
    <w:rsid w:val="00766FCA"/>
    <w:rsid w:val="00781618"/>
    <w:rsid w:val="007C14D4"/>
    <w:rsid w:val="0085684B"/>
    <w:rsid w:val="00942148"/>
    <w:rsid w:val="00946775"/>
    <w:rsid w:val="00961AC6"/>
    <w:rsid w:val="00961B5A"/>
    <w:rsid w:val="0096616C"/>
    <w:rsid w:val="009A15E0"/>
    <w:rsid w:val="009B1BED"/>
    <w:rsid w:val="009D1AE3"/>
    <w:rsid w:val="00A04701"/>
    <w:rsid w:val="00A24EC0"/>
    <w:rsid w:val="00A31CD1"/>
    <w:rsid w:val="00A34806"/>
    <w:rsid w:val="00A64E95"/>
    <w:rsid w:val="00A85F25"/>
    <w:rsid w:val="00B577A8"/>
    <w:rsid w:val="00B76BE5"/>
    <w:rsid w:val="00B84D57"/>
    <w:rsid w:val="00B904A4"/>
    <w:rsid w:val="00BA3993"/>
    <w:rsid w:val="00BA5463"/>
    <w:rsid w:val="00BA7DCA"/>
    <w:rsid w:val="00BE673A"/>
    <w:rsid w:val="00BF1B7F"/>
    <w:rsid w:val="00C57119"/>
    <w:rsid w:val="00C9697A"/>
    <w:rsid w:val="00CA28BA"/>
    <w:rsid w:val="00D33774"/>
    <w:rsid w:val="00DE5F6B"/>
    <w:rsid w:val="00E31C0E"/>
    <w:rsid w:val="00ED24F2"/>
    <w:rsid w:val="00EF5ED7"/>
    <w:rsid w:val="00F17BFA"/>
    <w:rsid w:val="00F64FB3"/>
    <w:rsid w:val="00F758A6"/>
    <w:rsid w:val="00FA0241"/>
    <w:rsid w:val="00FB224D"/>
    <w:rsid w:val="00FC4A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8130B0F-8BF2-46ED-8252-819A874458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color w:val="000000"/>
        <w:lang w:val="hr-HR" w:eastAsia="hr-H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FA0241"/>
  </w:style>
  <w:style w:type="paragraph" w:styleId="Heading1">
    <w:name w:val="heading 1"/>
    <w:basedOn w:val="Normal"/>
    <w:next w:val="Normal"/>
    <w:rsid w:val="00FA0241"/>
    <w:pPr>
      <w:keepNext/>
      <w:keepLines/>
      <w:spacing w:before="120" w:after="60"/>
      <w:outlineLvl w:val="0"/>
    </w:pPr>
    <w:rPr>
      <w:rFonts w:ascii="Arial" w:eastAsia="Arial" w:hAnsi="Arial" w:cs="Arial"/>
      <w:b/>
      <w:sz w:val="24"/>
    </w:rPr>
  </w:style>
  <w:style w:type="paragraph" w:styleId="Heading2">
    <w:name w:val="heading 2"/>
    <w:basedOn w:val="Normal"/>
    <w:next w:val="Normal"/>
    <w:rsid w:val="00FA0241"/>
    <w:pPr>
      <w:keepNext/>
      <w:keepLines/>
      <w:spacing w:before="120" w:after="60"/>
      <w:outlineLvl w:val="1"/>
    </w:pPr>
    <w:rPr>
      <w:rFonts w:ascii="Arial" w:eastAsia="Arial" w:hAnsi="Arial" w:cs="Arial"/>
      <w:b/>
    </w:rPr>
  </w:style>
  <w:style w:type="paragraph" w:styleId="Heading3">
    <w:name w:val="heading 3"/>
    <w:basedOn w:val="Normal"/>
    <w:next w:val="Normal"/>
    <w:rsid w:val="00FA0241"/>
    <w:pPr>
      <w:keepNext/>
      <w:keepLines/>
      <w:spacing w:before="120" w:after="60"/>
      <w:outlineLvl w:val="2"/>
    </w:pPr>
    <w:rPr>
      <w:rFonts w:ascii="Arial" w:eastAsia="Arial" w:hAnsi="Arial" w:cs="Arial"/>
      <w:i/>
    </w:rPr>
  </w:style>
  <w:style w:type="paragraph" w:styleId="Heading4">
    <w:name w:val="heading 4"/>
    <w:basedOn w:val="Normal"/>
    <w:next w:val="Normal"/>
    <w:rsid w:val="00FA0241"/>
    <w:pPr>
      <w:keepNext/>
      <w:keepLines/>
      <w:spacing w:before="120" w:after="60"/>
      <w:outlineLvl w:val="3"/>
    </w:pPr>
    <w:rPr>
      <w:rFonts w:ascii="Arial" w:eastAsia="Arial" w:hAnsi="Arial" w:cs="Arial"/>
    </w:rPr>
  </w:style>
  <w:style w:type="paragraph" w:styleId="Heading5">
    <w:name w:val="heading 5"/>
    <w:basedOn w:val="Normal"/>
    <w:next w:val="Normal"/>
    <w:rsid w:val="00FA0241"/>
    <w:pPr>
      <w:keepNext/>
      <w:keepLines/>
      <w:spacing w:before="240" w:after="60"/>
      <w:ind w:left="2880"/>
      <w:outlineLvl w:val="4"/>
    </w:pPr>
    <w:rPr>
      <w:sz w:val="22"/>
    </w:rPr>
  </w:style>
  <w:style w:type="paragraph" w:styleId="Heading6">
    <w:name w:val="heading 6"/>
    <w:basedOn w:val="Normal"/>
    <w:next w:val="Normal"/>
    <w:rsid w:val="00FA0241"/>
    <w:pPr>
      <w:keepNext/>
      <w:keepLines/>
      <w:spacing w:before="240" w:after="60"/>
      <w:ind w:left="2880"/>
      <w:outlineLvl w:val="5"/>
    </w:pPr>
    <w:rPr>
      <w:i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rsid w:val="00FA0241"/>
    <w:pPr>
      <w:keepNext/>
      <w:keepLines/>
      <w:jc w:val="center"/>
    </w:pPr>
    <w:rPr>
      <w:rFonts w:ascii="Arial" w:eastAsia="Arial" w:hAnsi="Arial" w:cs="Arial"/>
      <w:b/>
      <w:sz w:val="36"/>
    </w:rPr>
  </w:style>
  <w:style w:type="paragraph" w:styleId="Subtitle">
    <w:name w:val="Subtitle"/>
    <w:basedOn w:val="Normal"/>
    <w:next w:val="Normal"/>
    <w:rsid w:val="00FA0241"/>
    <w:pPr>
      <w:keepNext/>
      <w:keepLines/>
      <w:spacing w:after="60"/>
      <w:jc w:val="center"/>
    </w:pPr>
    <w:rPr>
      <w:rFonts w:ascii="Arial" w:eastAsia="Arial" w:hAnsi="Arial" w:cs="Arial"/>
      <w:i/>
      <w:color w:val="666666"/>
      <w:sz w:val="36"/>
    </w:rPr>
  </w:style>
  <w:style w:type="table" w:customStyle="1" w:styleId="a">
    <w:basedOn w:val="TableNormal"/>
    <w:rsid w:val="00FA0241"/>
    <w:pPr>
      <w:contextualSpacing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rsid w:val="00FA0241"/>
    <w:pPr>
      <w:contextualSpacing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TOCHeading">
    <w:name w:val="TOC Heading"/>
    <w:basedOn w:val="Heading1"/>
    <w:next w:val="Normal"/>
    <w:uiPriority w:val="39"/>
    <w:unhideWhenUsed/>
    <w:qFormat/>
    <w:rsid w:val="00166A5C"/>
    <w:pPr>
      <w:widowControl/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color w:val="2E74B5" w:themeColor="accent1" w:themeShade="BF"/>
      <w:sz w:val="32"/>
      <w:szCs w:val="32"/>
      <w:lang w:val="en-US"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166A5C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166A5C"/>
    <w:pPr>
      <w:spacing w:after="100"/>
      <w:ind w:left="200"/>
    </w:pPr>
  </w:style>
  <w:style w:type="character" w:styleId="Hyperlink">
    <w:name w:val="Hyperlink"/>
    <w:basedOn w:val="DefaultParagraphFont"/>
    <w:uiPriority w:val="99"/>
    <w:unhideWhenUsed/>
    <w:rsid w:val="00166A5C"/>
    <w:rPr>
      <w:color w:val="0563C1" w:themeColor="hyperlink"/>
      <w:u w:val="single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3E2D9A"/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3E2D9A"/>
  </w:style>
  <w:style w:type="character" w:styleId="EndnoteReference">
    <w:name w:val="endnote reference"/>
    <w:basedOn w:val="DefaultParagraphFont"/>
    <w:uiPriority w:val="99"/>
    <w:semiHidden/>
    <w:unhideWhenUsed/>
    <w:rsid w:val="003E2D9A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11B9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1B9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411B98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11B98"/>
  </w:style>
  <w:style w:type="paragraph" w:styleId="Footer">
    <w:name w:val="footer"/>
    <w:basedOn w:val="Normal"/>
    <w:link w:val="FooterChar"/>
    <w:uiPriority w:val="99"/>
    <w:semiHidden/>
    <w:unhideWhenUsed/>
    <w:rsid w:val="00411B98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411B98"/>
  </w:style>
  <w:style w:type="paragraph" w:styleId="ListParagraph">
    <w:name w:val="List Paragraph"/>
    <w:basedOn w:val="Normal"/>
    <w:uiPriority w:val="34"/>
    <w:qFormat/>
    <w:rsid w:val="00BA7DCA"/>
    <w:pPr>
      <w:ind w:left="720"/>
      <w:contextualSpacing/>
    </w:pPr>
  </w:style>
  <w:style w:type="paragraph" w:styleId="Caption">
    <w:name w:val="caption"/>
    <w:basedOn w:val="Normal"/>
    <w:next w:val="Normal"/>
    <w:uiPriority w:val="35"/>
    <w:unhideWhenUsed/>
    <w:qFormat/>
    <w:rsid w:val="00BA7DCA"/>
    <w:pPr>
      <w:spacing w:after="200"/>
    </w:pPr>
    <w:rPr>
      <w:b/>
      <w:bCs/>
      <w:color w:val="5B9BD5" w:themeColor="accent1"/>
      <w:sz w:val="18"/>
      <w:szCs w:val="18"/>
    </w:rPr>
  </w:style>
  <w:style w:type="character" w:customStyle="1" w:styleId="messagecontent">
    <w:name w:val="message_content"/>
    <w:basedOn w:val="DefaultParagraphFont"/>
    <w:rsid w:val="00DE5F6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blender.org/" TargetMode="External"/><Relationship Id="rId18" Type="http://schemas.openxmlformats.org/officeDocument/2006/relationships/hyperlink" Target="http://wiki.blender.org/index.php/Doc:2.6/Manual/Modifiers/Generate/Decimate" TargetMode="Externa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://unity3d.com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unity3d.com/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http://unity3d.com/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hyperlink" Target="https://www.oculus.com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blender.org/" TargetMode="External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hyperlink" Target="http://unity3d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4B6CE3-BF15-4210-B24D-B43F07ADFA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</TotalTime>
  <Pages>9</Pages>
  <Words>1392</Words>
  <Characters>7941</Characters>
  <Application>Microsoft Office Word</Application>
  <DocSecurity>0</DocSecurity>
  <Lines>66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Detekcija sudara pomoću Unity3d - Tehnička dokumentacija (1).docx</vt:lpstr>
    </vt:vector>
  </TitlesOfParts>
  <Company/>
  <LinksUpToDate>false</LinksUpToDate>
  <CharactersWithSpaces>9315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Detekcija sudara pomoću Unity3d - Tehnička dokumentacija (1).docx</dc:title>
  <dc:creator>Damir Ciganovic-Jankovic</dc:creator>
  <cp:lastModifiedBy>Damir Ciganovic-Jankovic</cp:lastModifiedBy>
  <cp:revision>20</cp:revision>
  <dcterms:created xsi:type="dcterms:W3CDTF">2015-01-07T13:08:00Z</dcterms:created>
  <dcterms:modified xsi:type="dcterms:W3CDTF">2015-01-08T12:35:00Z</dcterms:modified>
</cp:coreProperties>
</file>