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AA" w:rsidRPr="009138C1" w:rsidRDefault="009138C1" w:rsidP="00750888">
      <w:pPr>
        <w:pStyle w:val="Naslovdokumenta"/>
        <w:rPr>
          <w:b w:val="0"/>
          <w:bCs/>
          <w:sz w:val="28"/>
          <w:szCs w:val="28"/>
        </w:rPr>
      </w:pPr>
      <w:r w:rsidRPr="009138C1">
        <w:rPr>
          <w:b w:val="0"/>
          <w:bCs/>
          <w:sz w:val="28"/>
          <w:szCs w:val="28"/>
        </w:rPr>
        <w:t>SVEUČILIŠTE U ZAGREBU</w:t>
      </w:r>
    </w:p>
    <w:p w:rsidR="00750888" w:rsidRPr="009138C1" w:rsidRDefault="00501EAA" w:rsidP="00750888">
      <w:pPr>
        <w:pStyle w:val="Naslovdokumenta"/>
        <w:rPr>
          <w:sz w:val="28"/>
          <w:szCs w:val="28"/>
        </w:rPr>
      </w:pPr>
      <w:r w:rsidRPr="009138C1">
        <w:rPr>
          <w:sz w:val="28"/>
          <w:szCs w:val="28"/>
        </w:rPr>
        <w:t>FAKULTET ELEKTROTEHNIKE I RAČUNARSTVA</w:t>
      </w:r>
    </w:p>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1F2E0C" w:rsidRPr="009138C1" w:rsidRDefault="001F2E0C" w:rsidP="001F2E0C">
      <w:pPr>
        <w:pStyle w:val="Naslovdokumenta"/>
        <w:rPr>
          <w:sz w:val="28"/>
          <w:szCs w:val="28"/>
        </w:rPr>
      </w:pPr>
      <w:r>
        <w:rPr>
          <w:sz w:val="28"/>
          <w:szCs w:val="28"/>
        </w:rPr>
        <w:t>S</w:t>
      </w:r>
      <w:r w:rsidRPr="009138C1">
        <w:rPr>
          <w:sz w:val="28"/>
          <w:szCs w:val="28"/>
        </w:rPr>
        <w:t>EMINAR</w:t>
      </w:r>
    </w:p>
    <w:p w:rsidR="00750888" w:rsidRDefault="00750888" w:rsidP="00750888"/>
    <w:p w:rsidR="00501EAA" w:rsidRPr="00501EAA" w:rsidRDefault="00FD0AE8" w:rsidP="00750888">
      <w:pPr>
        <w:pStyle w:val="Naslovdokumenta"/>
      </w:pPr>
      <w:r>
        <w:t>Generiranje formule prostih brojeva koristeći genetsko programiranje</w:t>
      </w:r>
    </w:p>
    <w:p w:rsidR="00501EAA" w:rsidRDefault="00FD0AE8" w:rsidP="009138C1">
      <w:pPr>
        <w:pStyle w:val="Autordokumenta"/>
      </w:pPr>
      <w:r>
        <w:t>Marko Jančec</w:t>
      </w:r>
    </w:p>
    <w:p w:rsidR="001F2E0C" w:rsidRPr="009138C1" w:rsidRDefault="001F2E0C" w:rsidP="001F2E0C">
      <w:pPr>
        <w:pStyle w:val="Autordokumenta"/>
      </w:pPr>
      <w:r w:rsidRPr="00272CCD">
        <w:rPr>
          <w:i w:val="0"/>
          <w:iCs/>
        </w:rPr>
        <w:t>Voditelj:</w:t>
      </w:r>
      <w:r w:rsidR="00FD0AE8">
        <w:t xml:space="preserve"> prof. dr. sc. Domagoj Jakobović</w:t>
      </w:r>
    </w:p>
    <w:p w:rsidR="00750888" w:rsidRDefault="00750888" w:rsidP="00750888"/>
    <w:p w:rsidR="00750888" w:rsidRDefault="00750888" w:rsidP="00750888"/>
    <w:p w:rsidR="001F2E0C" w:rsidRDefault="001F2E0C" w:rsidP="00750888"/>
    <w:p w:rsidR="001F2E0C" w:rsidRDefault="001F2E0C" w:rsidP="00750888"/>
    <w:p w:rsidR="00750888" w:rsidRDefault="00750888" w:rsidP="00750888"/>
    <w:p w:rsidR="001F2E0C" w:rsidRDefault="001F2E0C"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8B4C8C" w:rsidRDefault="00750888" w:rsidP="00EA159B">
      <w:pPr>
        <w:pStyle w:val="Mjestoidatum"/>
      </w:pPr>
      <w:r>
        <w:t xml:space="preserve">Zagreb, </w:t>
      </w:r>
      <w:r w:rsidR="00FD0AE8">
        <w:t>travanj, 201</w:t>
      </w:r>
    </w:p>
    <w:p w:rsidR="008B4C8C" w:rsidRDefault="008B4C8C" w:rsidP="008B4C8C"/>
    <w:p w:rsidR="008B4C8C" w:rsidRDefault="008B4C8C" w:rsidP="008B4C8C"/>
    <w:p w:rsidR="00750888" w:rsidRPr="008B4C8C" w:rsidRDefault="00750888" w:rsidP="008B4C8C">
      <w:pPr>
        <w:rPr>
          <w:b/>
          <w:bCs/>
          <w:sz w:val="28"/>
          <w:szCs w:val="28"/>
        </w:rPr>
      </w:pPr>
      <w:r w:rsidRPr="008B4C8C">
        <w:rPr>
          <w:b/>
          <w:bCs/>
          <w:sz w:val="28"/>
          <w:szCs w:val="28"/>
        </w:rPr>
        <w:t>Sadržaj</w:t>
      </w:r>
    </w:p>
    <w:p w:rsidR="00750888" w:rsidRDefault="00750888" w:rsidP="00750888"/>
    <w:p w:rsidR="006A769A" w:rsidRDefault="00D406AF">
      <w:pPr>
        <w:pStyle w:val="TOC1"/>
        <w:rPr>
          <w:rFonts w:ascii="Times New Roman" w:hAnsi="Times New Roman" w:cs="Times New Roman"/>
          <w:szCs w:val="24"/>
          <w:lang w:val="en-US" w:eastAsia="en-US" w:bidi="he-IL"/>
        </w:rPr>
      </w:pPr>
      <w:r w:rsidRPr="00D406AF">
        <w:fldChar w:fldCharType="begin"/>
      </w:r>
      <w:r w:rsidR="00750888">
        <w:instrText xml:space="preserve"> TOC \o "1-3" \h \z \u </w:instrText>
      </w:r>
      <w:r w:rsidRPr="00D406AF">
        <w:fldChar w:fldCharType="separate"/>
      </w:r>
      <w:hyperlink w:anchor="_Toc159987575" w:history="1">
        <w:r w:rsidR="006A769A" w:rsidRPr="00FF102E">
          <w:rPr>
            <w:rStyle w:val="Hyperlink"/>
          </w:rPr>
          <w:t>1.</w:t>
        </w:r>
        <w:r w:rsidR="006A769A">
          <w:rPr>
            <w:rFonts w:ascii="Times New Roman" w:hAnsi="Times New Roman" w:cs="Times New Roman"/>
            <w:szCs w:val="24"/>
            <w:lang w:val="en-US" w:eastAsia="en-US" w:bidi="he-IL"/>
          </w:rPr>
          <w:tab/>
        </w:r>
        <w:r w:rsidR="006A769A" w:rsidRPr="00FF102E">
          <w:rPr>
            <w:rStyle w:val="Hyperlink"/>
          </w:rPr>
          <w:t>Uvod</w:t>
        </w:r>
        <w:r w:rsidR="006A769A">
          <w:rPr>
            <w:webHidden/>
          </w:rPr>
          <w:tab/>
        </w:r>
        <w:r>
          <w:rPr>
            <w:webHidden/>
          </w:rPr>
          <w:fldChar w:fldCharType="begin"/>
        </w:r>
        <w:r w:rsidR="006A769A">
          <w:rPr>
            <w:webHidden/>
          </w:rPr>
          <w:instrText xml:space="preserve"> PAGEREF _Toc159987575 \h </w:instrText>
        </w:r>
        <w:r>
          <w:rPr>
            <w:webHidden/>
          </w:rPr>
        </w:r>
        <w:r>
          <w:rPr>
            <w:webHidden/>
          </w:rPr>
          <w:fldChar w:fldCharType="separate"/>
        </w:r>
        <w:r w:rsidR="0099402B">
          <w:rPr>
            <w:webHidden/>
          </w:rPr>
          <w:t>1</w:t>
        </w:r>
        <w:r>
          <w:rPr>
            <w:webHidden/>
          </w:rPr>
          <w:fldChar w:fldCharType="end"/>
        </w:r>
      </w:hyperlink>
    </w:p>
    <w:p w:rsidR="006A769A" w:rsidRDefault="00D406AF">
      <w:pPr>
        <w:pStyle w:val="TOC1"/>
        <w:rPr>
          <w:rFonts w:ascii="Times New Roman" w:hAnsi="Times New Roman" w:cs="Times New Roman"/>
          <w:szCs w:val="24"/>
          <w:lang w:val="en-US" w:eastAsia="en-US" w:bidi="he-IL"/>
        </w:rPr>
      </w:pPr>
      <w:hyperlink w:anchor="_Toc159987576" w:history="1">
        <w:r w:rsidR="006A769A" w:rsidRPr="00FF102E">
          <w:rPr>
            <w:rStyle w:val="Hyperlink"/>
            <w:lang w:val="pl-PL"/>
          </w:rPr>
          <w:t>2.</w:t>
        </w:r>
        <w:r w:rsidR="006A769A">
          <w:rPr>
            <w:rFonts w:ascii="Times New Roman" w:hAnsi="Times New Roman" w:cs="Times New Roman"/>
            <w:szCs w:val="24"/>
            <w:lang w:val="en-US" w:eastAsia="en-US" w:bidi="he-IL"/>
          </w:rPr>
          <w:tab/>
        </w:r>
        <w:r w:rsidR="006A769A" w:rsidRPr="00FF102E">
          <w:rPr>
            <w:rStyle w:val="Hyperlink"/>
            <w:lang w:val="pl-PL"/>
          </w:rPr>
          <w:t>Seminarski rad</w:t>
        </w:r>
        <w:r w:rsidR="006A769A">
          <w:rPr>
            <w:webHidden/>
          </w:rPr>
          <w:tab/>
        </w:r>
        <w:r>
          <w:rPr>
            <w:webHidden/>
          </w:rPr>
          <w:fldChar w:fldCharType="begin"/>
        </w:r>
        <w:r w:rsidR="006A769A">
          <w:rPr>
            <w:webHidden/>
          </w:rPr>
          <w:instrText xml:space="preserve"> PAGEREF _Toc159987576 \h </w:instrText>
        </w:r>
        <w:r>
          <w:rPr>
            <w:webHidden/>
          </w:rPr>
        </w:r>
        <w:r>
          <w:rPr>
            <w:webHidden/>
          </w:rPr>
          <w:fldChar w:fldCharType="separate"/>
        </w:r>
        <w:r w:rsidR="0099402B">
          <w:rPr>
            <w:webHidden/>
          </w:rPr>
          <w:t>2</w:t>
        </w:r>
        <w:r>
          <w:rPr>
            <w:webHidden/>
          </w:rPr>
          <w:fldChar w:fldCharType="end"/>
        </w:r>
      </w:hyperlink>
    </w:p>
    <w:p w:rsidR="006A769A" w:rsidRDefault="00D406AF">
      <w:pPr>
        <w:pStyle w:val="TOC1"/>
        <w:rPr>
          <w:rFonts w:ascii="Times New Roman" w:hAnsi="Times New Roman" w:cs="Times New Roman"/>
          <w:szCs w:val="24"/>
          <w:lang w:val="en-US" w:eastAsia="en-US" w:bidi="he-IL"/>
        </w:rPr>
      </w:pPr>
      <w:hyperlink w:anchor="_Toc159987577" w:history="1">
        <w:r w:rsidR="006A769A" w:rsidRPr="00FF102E">
          <w:rPr>
            <w:rStyle w:val="Hyperlink"/>
          </w:rPr>
          <w:t>3.</w:t>
        </w:r>
        <w:r w:rsidR="006A769A">
          <w:rPr>
            <w:rFonts w:ascii="Times New Roman" w:hAnsi="Times New Roman" w:cs="Times New Roman"/>
            <w:szCs w:val="24"/>
            <w:lang w:val="en-US" w:eastAsia="en-US" w:bidi="he-IL"/>
          </w:rPr>
          <w:tab/>
        </w:r>
        <w:r w:rsidR="006A769A" w:rsidRPr="00FF102E">
          <w:rPr>
            <w:rStyle w:val="Hyperlink"/>
          </w:rPr>
          <w:t>Zaključak</w:t>
        </w:r>
        <w:r w:rsidR="006A769A">
          <w:rPr>
            <w:webHidden/>
          </w:rPr>
          <w:tab/>
        </w:r>
        <w:r>
          <w:rPr>
            <w:webHidden/>
          </w:rPr>
          <w:fldChar w:fldCharType="begin"/>
        </w:r>
        <w:r w:rsidR="006A769A">
          <w:rPr>
            <w:webHidden/>
          </w:rPr>
          <w:instrText xml:space="preserve"> PAGEREF _Toc159987577 \h </w:instrText>
        </w:r>
        <w:r>
          <w:rPr>
            <w:webHidden/>
          </w:rPr>
        </w:r>
        <w:r>
          <w:rPr>
            <w:webHidden/>
          </w:rPr>
          <w:fldChar w:fldCharType="separate"/>
        </w:r>
        <w:r w:rsidR="0099402B">
          <w:rPr>
            <w:webHidden/>
          </w:rPr>
          <w:t>3</w:t>
        </w:r>
        <w:r>
          <w:rPr>
            <w:webHidden/>
          </w:rPr>
          <w:fldChar w:fldCharType="end"/>
        </w:r>
      </w:hyperlink>
    </w:p>
    <w:p w:rsidR="006A769A" w:rsidRDefault="00D406AF">
      <w:pPr>
        <w:pStyle w:val="TOC1"/>
        <w:rPr>
          <w:rFonts w:ascii="Times New Roman" w:hAnsi="Times New Roman" w:cs="Times New Roman"/>
          <w:szCs w:val="24"/>
          <w:lang w:val="en-US" w:eastAsia="en-US" w:bidi="he-IL"/>
        </w:rPr>
      </w:pPr>
      <w:hyperlink w:anchor="_Toc159987578" w:history="1">
        <w:r w:rsidR="006A769A" w:rsidRPr="00FF102E">
          <w:rPr>
            <w:rStyle w:val="Hyperlink"/>
          </w:rPr>
          <w:t>4.</w:t>
        </w:r>
        <w:r w:rsidR="006A769A">
          <w:rPr>
            <w:rFonts w:ascii="Times New Roman" w:hAnsi="Times New Roman" w:cs="Times New Roman"/>
            <w:szCs w:val="24"/>
            <w:lang w:val="en-US" w:eastAsia="en-US" w:bidi="he-IL"/>
          </w:rPr>
          <w:tab/>
        </w:r>
        <w:r w:rsidR="006A769A" w:rsidRPr="00FF102E">
          <w:rPr>
            <w:rStyle w:val="Hyperlink"/>
          </w:rPr>
          <w:t>Literatura</w:t>
        </w:r>
        <w:r w:rsidR="006A769A">
          <w:rPr>
            <w:webHidden/>
          </w:rPr>
          <w:tab/>
        </w:r>
        <w:r>
          <w:rPr>
            <w:webHidden/>
          </w:rPr>
          <w:fldChar w:fldCharType="begin"/>
        </w:r>
        <w:r w:rsidR="006A769A">
          <w:rPr>
            <w:webHidden/>
          </w:rPr>
          <w:instrText xml:space="preserve"> PAGEREF _Toc159987578 \h </w:instrText>
        </w:r>
        <w:r>
          <w:rPr>
            <w:webHidden/>
          </w:rPr>
        </w:r>
        <w:r>
          <w:rPr>
            <w:webHidden/>
          </w:rPr>
          <w:fldChar w:fldCharType="separate"/>
        </w:r>
        <w:r w:rsidR="0099402B">
          <w:rPr>
            <w:webHidden/>
          </w:rPr>
          <w:t>4</w:t>
        </w:r>
        <w:r>
          <w:rPr>
            <w:webHidden/>
          </w:rPr>
          <w:fldChar w:fldCharType="end"/>
        </w:r>
      </w:hyperlink>
    </w:p>
    <w:p w:rsidR="006A769A" w:rsidRDefault="00D406AF">
      <w:pPr>
        <w:pStyle w:val="TOC1"/>
        <w:rPr>
          <w:rFonts w:ascii="Times New Roman" w:hAnsi="Times New Roman" w:cs="Times New Roman"/>
          <w:szCs w:val="24"/>
          <w:lang w:val="en-US" w:eastAsia="en-US" w:bidi="he-IL"/>
        </w:rPr>
      </w:pPr>
      <w:hyperlink w:anchor="_Toc159987579" w:history="1">
        <w:r w:rsidR="006A769A" w:rsidRPr="00FF102E">
          <w:rPr>
            <w:rStyle w:val="Hyperlink"/>
          </w:rPr>
          <w:t>5.</w:t>
        </w:r>
        <w:r w:rsidR="006A769A">
          <w:rPr>
            <w:rFonts w:ascii="Times New Roman" w:hAnsi="Times New Roman" w:cs="Times New Roman"/>
            <w:szCs w:val="24"/>
            <w:lang w:val="en-US" w:eastAsia="en-US" w:bidi="he-IL"/>
          </w:rPr>
          <w:tab/>
        </w:r>
        <w:r w:rsidR="006A769A" w:rsidRPr="00FF102E">
          <w:rPr>
            <w:rStyle w:val="Hyperlink"/>
          </w:rPr>
          <w:t>Sažetak</w:t>
        </w:r>
        <w:r w:rsidR="006A769A">
          <w:rPr>
            <w:webHidden/>
          </w:rPr>
          <w:tab/>
        </w:r>
        <w:r>
          <w:rPr>
            <w:webHidden/>
          </w:rPr>
          <w:fldChar w:fldCharType="begin"/>
        </w:r>
        <w:r w:rsidR="006A769A">
          <w:rPr>
            <w:webHidden/>
          </w:rPr>
          <w:instrText xml:space="preserve"> PAGEREF _Toc159987579 \h </w:instrText>
        </w:r>
        <w:r>
          <w:rPr>
            <w:webHidden/>
          </w:rPr>
        </w:r>
        <w:r>
          <w:rPr>
            <w:webHidden/>
          </w:rPr>
          <w:fldChar w:fldCharType="separate"/>
        </w:r>
        <w:r w:rsidR="0099402B">
          <w:rPr>
            <w:webHidden/>
          </w:rPr>
          <w:t>5</w:t>
        </w:r>
        <w:r>
          <w:rPr>
            <w:webHidden/>
          </w:rPr>
          <w:fldChar w:fldCharType="end"/>
        </w:r>
      </w:hyperlink>
    </w:p>
    <w:p w:rsidR="00750888" w:rsidRDefault="00D406AF" w:rsidP="00750888">
      <w:r>
        <w:fldChar w:fldCharType="end"/>
      </w:r>
    </w:p>
    <w:p w:rsidR="00BE230D" w:rsidRDefault="00BE230D" w:rsidP="00750888"/>
    <w:p w:rsidR="00BE230D" w:rsidRDefault="00BE230D" w:rsidP="00750888">
      <w:pPr>
        <w:sectPr w:rsidR="00BE230D" w:rsidSect="00A517ED">
          <w:headerReference w:type="even" r:id="rId8"/>
          <w:headerReference w:type="default" r:id="rId9"/>
          <w:footerReference w:type="even" r:id="rId10"/>
          <w:pgSz w:w="11906" w:h="16838" w:code="9"/>
          <w:pgMar w:top="1701" w:right="1134" w:bottom="1701" w:left="1701" w:header="680" w:footer="680" w:gutter="0"/>
          <w:pgNumType w:start="1"/>
          <w:cols w:space="708"/>
          <w:docGrid w:linePitch="360"/>
        </w:sectPr>
      </w:pPr>
    </w:p>
    <w:p w:rsidR="000579BF" w:rsidRDefault="000579BF" w:rsidP="000579BF">
      <w:pPr>
        <w:rPr>
          <w:sz w:val="22"/>
        </w:rPr>
      </w:pPr>
    </w:p>
    <w:p w:rsidR="007B4154" w:rsidRDefault="00EA159B" w:rsidP="006447F8">
      <w:pPr>
        <w:pStyle w:val="Heading1"/>
      </w:pPr>
      <w:r>
        <w:lastRenderedPageBreak/>
        <w:t>Uvod</w:t>
      </w:r>
    </w:p>
    <w:p w:rsidR="006447F8" w:rsidRPr="006447F8" w:rsidRDefault="006447F8" w:rsidP="006447F8">
      <w:pPr>
        <w:pStyle w:val="Heading2"/>
      </w:pPr>
      <w:r>
        <w:t>Prosti brojevi</w:t>
      </w:r>
    </w:p>
    <w:p w:rsidR="00BE6C1A" w:rsidRDefault="00333DAB" w:rsidP="00784F26">
      <w:pPr>
        <w:jc w:val="both"/>
        <w:rPr>
          <w:sz w:val="22"/>
        </w:rPr>
      </w:pPr>
      <w:r>
        <w:rPr>
          <w:sz w:val="22"/>
        </w:rPr>
        <w:t>Prostim brojem naziva se prirodni broj veći od 1 takav da su njegovi jedini djelitelji broj 1 i on sam. Prosti brojevi igraju veliku ulogu u matematici, posebice u teorij</w:t>
      </w:r>
      <w:r w:rsidR="00EA159B">
        <w:rPr>
          <w:sz w:val="22"/>
        </w:rPr>
        <w:t>i brojeva, gdje se njihov značaj</w:t>
      </w:r>
      <w:r>
        <w:rPr>
          <w:sz w:val="22"/>
        </w:rPr>
        <w:t xml:space="preserve"> može izraziti preko osnovnog teorema aritmetike</w:t>
      </w:r>
      <w:r w:rsidR="00784F26">
        <w:rPr>
          <w:sz w:val="22"/>
        </w:rPr>
        <w:t xml:space="preserve"> koji govori da se svaki prirodni broj može </w:t>
      </w:r>
      <w:r w:rsidR="000579BF">
        <w:rPr>
          <w:sz w:val="22"/>
        </w:rPr>
        <w:t>rastaviti</w:t>
      </w:r>
      <w:r w:rsidR="00784F26">
        <w:rPr>
          <w:sz w:val="22"/>
        </w:rPr>
        <w:t xml:space="preserve"> na proste faktore na način jedinstven do na poredak faktora.</w:t>
      </w:r>
      <w:r w:rsidR="00BE6C1A">
        <w:rPr>
          <w:sz w:val="22"/>
        </w:rPr>
        <w:t xml:space="preserve"> To proste brojeve čini osnovnim 'građevnim blokovima' svih prirodnih brojeva. </w:t>
      </w:r>
    </w:p>
    <w:p w:rsidR="0033620B" w:rsidRDefault="00BE6C1A" w:rsidP="00784F26">
      <w:pPr>
        <w:jc w:val="both"/>
        <w:rPr>
          <w:sz w:val="22"/>
        </w:rPr>
      </w:pPr>
      <w:r>
        <w:rPr>
          <w:sz w:val="22"/>
        </w:rPr>
        <w:t>Iako predstavljaju jedan temeljan koncept, mnoga pitanja oko prostih brojeva još uvijek su neodgovorena, primjerice Golbachova hipoteza, ili hipoteza</w:t>
      </w:r>
      <w:r w:rsidR="00F64E58">
        <w:rPr>
          <w:sz w:val="22"/>
        </w:rPr>
        <w:t xml:space="preserve"> o</w:t>
      </w:r>
      <w:r>
        <w:rPr>
          <w:sz w:val="22"/>
        </w:rPr>
        <w:t xml:space="preserve"> </w:t>
      </w:r>
      <w:r w:rsidR="00F64E58">
        <w:rPr>
          <w:sz w:val="22"/>
        </w:rPr>
        <w:t>prostim brojevima blizancima</w:t>
      </w:r>
      <w:r>
        <w:rPr>
          <w:sz w:val="22"/>
        </w:rPr>
        <w:t xml:space="preserve">, te </w:t>
      </w:r>
      <w:r w:rsidRPr="00BE6C1A">
        <w:rPr>
          <w:sz w:val="22"/>
        </w:rPr>
        <w:t>pitanje kojim se ovaj rad bavi: formula prostih brojeva.</w:t>
      </w:r>
    </w:p>
    <w:p w:rsidR="00BE6C1A" w:rsidRDefault="00BE6C1A" w:rsidP="00784F26">
      <w:pPr>
        <w:jc w:val="both"/>
        <w:rPr>
          <w:sz w:val="22"/>
        </w:rPr>
      </w:pPr>
      <w:r>
        <w:rPr>
          <w:sz w:val="22"/>
        </w:rPr>
        <w:t>Formula prostih brojeva označava</w:t>
      </w:r>
      <w:r w:rsidR="00F64E58">
        <w:rPr>
          <w:sz w:val="22"/>
        </w:rPr>
        <w:t xml:space="preserve"> formulu koja sljedno generira samo proste brojeve, bez preskakanja i ponavljanja, dakle formulu oblika</w:t>
      </w:r>
      <w:r w:rsidR="002D73D4">
        <w:rPr>
          <w:sz w:val="22"/>
        </w:rPr>
        <w:t xml:space="preserve"> </w:t>
      </w:r>
      <m:oMath>
        <m:r>
          <w:rPr>
            <w:rFonts w:ascii="Cambria Math" w:hAnsi="Cambria Math"/>
            <w:sz w:val="22"/>
          </w:rPr>
          <m:t>f:ℵ →P</m:t>
        </m:r>
      </m:oMath>
      <w:r w:rsidR="00F64E58">
        <w:rPr>
          <w:sz w:val="22"/>
        </w:rPr>
        <w:t xml:space="preserve">, gdje </w:t>
      </w:r>
      <w:r w:rsidR="00F64E58" w:rsidRPr="002D73D4">
        <w:rPr>
          <w:i/>
          <w:sz w:val="22"/>
        </w:rPr>
        <w:t>P</w:t>
      </w:r>
      <w:r w:rsidR="00F64E58">
        <w:rPr>
          <w:sz w:val="22"/>
        </w:rPr>
        <w:t xml:space="preserve"> predstavlja uređeni skup prostih brojeva. Do danas takva formula, a da je realno primjenjiva (izračunljiva), nije poznata. No, poznata su različita ograničenja u vidu oblika takve formule, ukoliko ona postoji.</w:t>
      </w:r>
    </w:p>
    <w:p w:rsidR="00F64E58" w:rsidRDefault="00F64E58" w:rsidP="00784F26">
      <w:pPr>
        <w:jc w:val="both"/>
        <w:rPr>
          <w:sz w:val="22"/>
        </w:rPr>
      </w:pPr>
      <w:r>
        <w:rPr>
          <w:sz w:val="22"/>
        </w:rPr>
        <w:t>Mnogi pokušaji</w:t>
      </w:r>
      <w:r w:rsidR="00B40FE7">
        <w:rPr>
          <w:sz w:val="22"/>
        </w:rPr>
        <w:t xml:space="preserve"> (Euler, Fermat</w:t>
      </w:r>
      <w:r w:rsidR="00904C53">
        <w:rPr>
          <w:sz w:val="22"/>
        </w:rPr>
        <w:t>, Legendre</w:t>
      </w:r>
      <w:r w:rsidR="00B40FE7">
        <w:rPr>
          <w:sz w:val="22"/>
        </w:rPr>
        <w:t>)</w:t>
      </w:r>
      <w:r>
        <w:rPr>
          <w:sz w:val="22"/>
        </w:rPr>
        <w:t xml:space="preserve"> kroz povijest bili su prikazivanje takve formule kao polinoma s cijelobrojnim koeficijentima, </w:t>
      </w:r>
      <w:r w:rsidR="00282B86">
        <w:rPr>
          <w:sz w:val="22"/>
        </w:rPr>
        <w:t xml:space="preserve">no </w:t>
      </w:r>
      <w:r w:rsidR="00EA159B">
        <w:rPr>
          <w:sz w:val="22"/>
        </w:rPr>
        <w:t xml:space="preserve">ispostavilo se </w:t>
      </w:r>
      <w:r w:rsidR="00282B86">
        <w:rPr>
          <w:sz w:val="22"/>
        </w:rPr>
        <w:t>da takav polinom ne može predstavljati formulu za proste brojeve.</w:t>
      </w:r>
    </w:p>
    <w:p w:rsidR="00B40FE7" w:rsidRDefault="00B40FE7" w:rsidP="00784F26">
      <w:pPr>
        <w:jc w:val="both"/>
        <w:rPr>
          <w:sz w:val="22"/>
        </w:rPr>
      </w:pPr>
      <w:r>
        <w:rPr>
          <w:sz w:val="22"/>
        </w:rPr>
        <w:t>Millsova formula</w:t>
      </w:r>
      <w:r w:rsidR="002751D3">
        <w:rPr>
          <w:sz w:val="22"/>
        </w:rPr>
        <w:t xml:space="preserve"> [formula] dokazano generira samo proste</w:t>
      </w:r>
      <w:r w:rsidR="003C353A">
        <w:rPr>
          <w:sz w:val="22"/>
        </w:rPr>
        <w:t xml:space="preserve"> </w:t>
      </w:r>
      <w:r w:rsidR="002751D3">
        <w:rPr>
          <w:sz w:val="22"/>
        </w:rPr>
        <w:t>brojeve</w:t>
      </w:r>
      <w:r w:rsidR="003C353A">
        <w:rPr>
          <w:sz w:val="22"/>
        </w:rPr>
        <w:t xml:space="preserve"> (iako ne cijeli skup, i ne slijedno)</w:t>
      </w:r>
      <w:r w:rsidR="002751D3">
        <w:rPr>
          <w:sz w:val="22"/>
        </w:rPr>
        <w:t>, ali n</w:t>
      </w:r>
      <w:r w:rsidR="00904C53">
        <w:rPr>
          <w:sz w:val="22"/>
        </w:rPr>
        <w:t>e postoji način izračunavanja</w:t>
      </w:r>
      <w:r w:rsidR="002751D3">
        <w:rPr>
          <w:sz w:val="22"/>
        </w:rPr>
        <w:t xml:space="preserve"> konstante</w:t>
      </w:r>
      <w:r w:rsidR="00904C53">
        <w:rPr>
          <w:sz w:val="22"/>
        </w:rPr>
        <w:t xml:space="preserve"> theta</w:t>
      </w:r>
      <w:r w:rsidR="002751D3">
        <w:rPr>
          <w:sz w:val="22"/>
        </w:rPr>
        <w:t xml:space="preserve"> bez poznavanja </w:t>
      </w:r>
      <w:r w:rsidR="003C353A">
        <w:rPr>
          <w:sz w:val="22"/>
        </w:rPr>
        <w:t>samog skupa</w:t>
      </w:r>
      <w:r w:rsidR="002751D3">
        <w:rPr>
          <w:sz w:val="22"/>
        </w:rPr>
        <w:t xml:space="preserve"> prostih brojeva.</w:t>
      </w:r>
    </w:p>
    <w:p w:rsidR="003C353A" w:rsidRDefault="00B40FE7" w:rsidP="00784F26">
      <w:pPr>
        <w:jc w:val="both"/>
        <w:rPr>
          <w:sz w:val="22"/>
        </w:rPr>
      </w:pPr>
      <w:r>
        <w:rPr>
          <w:sz w:val="22"/>
        </w:rPr>
        <w:t>Nadalje</w:t>
      </w:r>
      <w:r w:rsidR="003C353A">
        <w:rPr>
          <w:sz w:val="22"/>
        </w:rPr>
        <w:t>, pronađen je sustav 14 diofantskih jednadžbi od 26 varijabli koji za neki broj k govori je k+2 prost ukoliko taj sustav ima cjelobrojno rješenje.</w:t>
      </w:r>
    </w:p>
    <w:p w:rsidR="003C353A" w:rsidRDefault="003C353A" w:rsidP="00784F26">
      <w:pPr>
        <w:jc w:val="both"/>
        <w:rPr>
          <w:sz w:val="22"/>
        </w:rPr>
      </w:pPr>
      <w:r>
        <w:rPr>
          <w:sz w:val="22"/>
        </w:rPr>
        <w:t>Postoji još mnogo različitih formula za proste brojeve</w:t>
      </w:r>
      <w:r w:rsidR="00B05859">
        <w:rPr>
          <w:rStyle w:val="FootnoteReference"/>
          <w:sz w:val="22"/>
        </w:rPr>
        <w:footnoteReference w:id="1"/>
      </w:r>
      <w:r>
        <w:rPr>
          <w:sz w:val="22"/>
        </w:rPr>
        <w:t>, no ova tri navedena primjera pokazuju obilježja sviju njih: takve formule su ili nemoguće za ostvariti u danom obliku</w:t>
      </w:r>
      <w:r w:rsidR="007512FF">
        <w:rPr>
          <w:sz w:val="22"/>
        </w:rPr>
        <w:t>, generiraju samo neke proste brojeve (uz to mogu ili ne generirati ostale ili generirati i složene), zahtjevaju poznavanje prostih brojeva prije nego što mogu biti primjenjene, ili su u krajnjem slučaju previše složene za primjenu, tj. složenije od jednostavnih, ali sporih, testova prostosti ili generiranja prostih brojeva pomoću npr. Erostratosovog sita.</w:t>
      </w:r>
    </w:p>
    <w:p w:rsidR="00282B86" w:rsidRDefault="00B40FE7" w:rsidP="00784F26">
      <w:pPr>
        <w:jc w:val="both"/>
        <w:rPr>
          <w:sz w:val="22"/>
        </w:rPr>
      </w:pPr>
      <w:r>
        <w:rPr>
          <w:sz w:val="22"/>
        </w:rPr>
        <w:t>Nepostojanje, odnosno</w:t>
      </w:r>
      <w:r w:rsidR="00282B86">
        <w:rPr>
          <w:sz w:val="22"/>
        </w:rPr>
        <w:t xml:space="preserve"> nepoznavanje formule prostih brojeva uzrokovalo je korištenje prostih brojeva u kriptografskim algoritmima s javnim ključem (primjerice RSA kriptosustav</w:t>
      </w:r>
      <w:r w:rsidR="00D11C2E">
        <w:rPr>
          <w:sz w:val="22"/>
        </w:rPr>
        <w:t>, Diffie-Helman sustav razmjene ključeva</w:t>
      </w:r>
      <w:r w:rsidR="00282B86">
        <w:rPr>
          <w:sz w:val="22"/>
        </w:rPr>
        <w:t>), kod kojih se kao ključ korist</w:t>
      </w:r>
      <w:r w:rsidR="00D11C2E">
        <w:rPr>
          <w:sz w:val="22"/>
        </w:rPr>
        <w:t>i umnožak dvaju</w:t>
      </w:r>
      <w:r w:rsidR="006758FB">
        <w:rPr>
          <w:sz w:val="22"/>
        </w:rPr>
        <w:t xml:space="preserve"> (relativno velikih)</w:t>
      </w:r>
      <w:r w:rsidR="00D11C2E">
        <w:rPr>
          <w:sz w:val="22"/>
        </w:rPr>
        <w:t xml:space="preserve"> prostih brojeva te činjenica da faktorizacija tog umnoška nije linearno riješiv problem. Na taj način samo osoba koja zna </w:t>
      </w:r>
      <w:r w:rsidR="006758FB">
        <w:rPr>
          <w:sz w:val="22"/>
        </w:rPr>
        <w:t>faktore</w:t>
      </w:r>
      <w:r w:rsidR="00D11C2E">
        <w:rPr>
          <w:sz w:val="22"/>
        </w:rPr>
        <w:t xml:space="preserve"> može izvršiti dekripciju. </w:t>
      </w:r>
    </w:p>
    <w:p w:rsidR="00282B86" w:rsidRDefault="00282B86" w:rsidP="00784F26">
      <w:pPr>
        <w:jc w:val="both"/>
        <w:rPr>
          <w:sz w:val="22"/>
        </w:rPr>
      </w:pPr>
    </w:p>
    <w:p w:rsidR="00F64E58" w:rsidRDefault="007B4154" w:rsidP="007B4154">
      <w:pPr>
        <w:pStyle w:val="Heading2"/>
      </w:pPr>
      <w:r>
        <w:lastRenderedPageBreak/>
        <w:t>Genetsko programiranje</w:t>
      </w:r>
    </w:p>
    <w:p w:rsidR="006447F8" w:rsidRDefault="006758FB" w:rsidP="007512FF">
      <w:pPr>
        <w:jc w:val="both"/>
        <w:rPr>
          <w:i/>
          <w:color w:val="FF0000"/>
          <w:sz w:val="22"/>
        </w:rPr>
      </w:pPr>
      <w:r>
        <w:rPr>
          <w:sz w:val="22"/>
        </w:rPr>
        <w:t>Genetsko programiranje specijalizirana je vrsta genetskog algoritma, u kojem se evolucijskim pristupom, vođenim funkcijom dobrote i primjenjujući genetske operatore križanja i mutacije nad jedinkama kroz generacije dolazi do rješenja (ili dovoljno dobre aproksimacije). Razlika između genetskih algoritama i genetskog programiranja jest u tome što su kod genetskog programiranja jedinke - programi. Njihov prikaz</w:t>
      </w:r>
      <w:r w:rsidR="00EA159B">
        <w:rPr>
          <w:sz w:val="22"/>
        </w:rPr>
        <w:t xml:space="preserve"> u klasičnom GP-u</w:t>
      </w:r>
      <w:r>
        <w:rPr>
          <w:sz w:val="22"/>
        </w:rPr>
        <w:t xml:space="preserve"> ostvaren je u obliku strukture stabla.</w:t>
      </w:r>
      <w:r w:rsidR="00EA159B">
        <w:rPr>
          <w:sz w:val="22"/>
        </w:rPr>
        <w:t xml:space="preserve"> Prilagođeni su i genetski operatori, pa se tako kod križanja vrši zamjena čvorova zajedno s njihovim podstablima. Mutacija može izmjeniti samo vrijednosti pojedinog čvora, a može i čitavo podstablo, ovisno o implementaciji. Funkcija dobrote izravno evaluira dobiveni program. </w:t>
      </w:r>
      <w:r w:rsidR="007512FF">
        <w:rPr>
          <w:sz w:val="22"/>
        </w:rPr>
        <w:t>Ostale stvari, poput kriterija zaustavljanja, selekcije, elitizma istovjetne su onima kod genetskih algoritama.</w:t>
      </w:r>
    </w:p>
    <w:p w:rsidR="006447F8" w:rsidRPr="007B4154" w:rsidRDefault="007512FF" w:rsidP="006447F8">
      <w:pPr>
        <w:pStyle w:val="Heading2"/>
      </w:pPr>
      <w:r>
        <w:t>Slični</w:t>
      </w:r>
      <w:r w:rsidR="006447F8">
        <w:t xml:space="preserve"> radovi</w:t>
      </w:r>
    </w:p>
    <w:p w:rsidR="0099402B" w:rsidRDefault="00F9145C" w:rsidP="0099402B">
      <w:pPr>
        <w:rPr>
          <w:sz w:val="22"/>
        </w:rPr>
      </w:pPr>
      <w:r>
        <w:rPr>
          <w:sz w:val="22"/>
        </w:rPr>
        <w:t>U</w:t>
      </w:r>
      <w:r w:rsidR="00B05859">
        <w:rPr>
          <w:sz w:val="22"/>
        </w:rPr>
        <w:t xml:space="preserve"> [2</w:t>
      </w:r>
      <w:r w:rsidR="00CD167B">
        <w:rPr>
          <w:sz w:val="22"/>
        </w:rPr>
        <w:t>] autori</w:t>
      </w:r>
      <w:r>
        <w:rPr>
          <w:sz w:val="22"/>
        </w:rPr>
        <w:t xml:space="preserve"> se bave generiranjem polinoma koji generiraju proste brojeve. </w:t>
      </w:r>
      <w:r w:rsidR="007771CC">
        <w:rPr>
          <w:sz w:val="22"/>
        </w:rPr>
        <w:t>Za ovaj rad relevantniji</w:t>
      </w:r>
      <w:r>
        <w:rPr>
          <w:sz w:val="22"/>
        </w:rPr>
        <w:t xml:space="preserve"> je drugi dio istraživanja u kojem, pomoću prikaza polinoma u obliku digitalnog sklopa i multi-kromosomskog GP-a, uspijevaju u generiranju (</w:t>
      </w:r>
      <w:r w:rsidR="007771CC">
        <w:rPr>
          <w:sz w:val="22"/>
        </w:rPr>
        <w:t>iznimno</w:t>
      </w:r>
      <w:r>
        <w:rPr>
          <w:sz w:val="22"/>
        </w:rPr>
        <w:t xml:space="preserve"> složenog) polinoma </w:t>
      </w:r>
      <w:r w:rsidR="007771CC">
        <w:rPr>
          <w:sz w:val="22"/>
        </w:rPr>
        <w:t xml:space="preserve">koji slijedno generira prvih 208 prostih brojeva. </w:t>
      </w:r>
      <w:r w:rsidR="007512FF">
        <w:rPr>
          <w:sz w:val="22"/>
        </w:rPr>
        <w:t>Autori vjeruju da bi se na sličan način mogao ostvariti i polinom koji generira primjerice prvih 10000 prostih brojeva.</w:t>
      </w:r>
    </w:p>
    <w:p w:rsidR="007771CC" w:rsidRPr="007771CC" w:rsidRDefault="00B05859" w:rsidP="0099402B">
      <w:pPr>
        <w:rPr>
          <w:sz w:val="22"/>
        </w:rPr>
      </w:pPr>
      <w:r>
        <w:rPr>
          <w:sz w:val="22"/>
        </w:rPr>
        <w:t>Također, u prvom djelu [2]</w:t>
      </w:r>
      <w:r w:rsidR="007771CC">
        <w:rPr>
          <w:sz w:val="22"/>
        </w:rPr>
        <w:t xml:space="preserve"> autori se bave generiranjem polinoma koji generiraju</w:t>
      </w:r>
      <w:r w:rsidR="00A46130">
        <w:rPr>
          <w:sz w:val="22"/>
        </w:rPr>
        <w:t xml:space="preserve"> niz neuzastopnih prostih brojeva (do </w:t>
      </w:r>
      <w:r w:rsidR="007512FF">
        <w:rPr>
          <w:sz w:val="22"/>
        </w:rPr>
        <w:t xml:space="preserve">niza </w:t>
      </w:r>
      <w:r w:rsidR="00A46130">
        <w:rPr>
          <w:sz w:val="22"/>
        </w:rPr>
        <w:t>duljine 43)</w:t>
      </w:r>
      <w:r>
        <w:rPr>
          <w:sz w:val="22"/>
        </w:rPr>
        <w:t>, slično kao i u [3</w:t>
      </w:r>
      <w:r w:rsidR="007771CC">
        <w:rPr>
          <w:sz w:val="22"/>
        </w:rPr>
        <w:t>], gdje se pomoću MP (hibridni evolucijski algoritam) generiraju polinomi koji za uzastopni niz prirodnih brojeva proizvode niz različitih (ne nužno slijednih) prostih brojeva</w:t>
      </w:r>
      <w:r w:rsidR="00063D37">
        <w:rPr>
          <w:sz w:val="22"/>
        </w:rPr>
        <w:t xml:space="preserve"> (do </w:t>
      </w:r>
      <w:r w:rsidR="007512FF">
        <w:rPr>
          <w:sz w:val="22"/>
        </w:rPr>
        <w:t xml:space="preserve">niza </w:t>
      </w:r>
      <w:r w:rsidR="00063D37">
        <w:rPr>
          <w:sz w:val="22"/>
        </w:rPr>
        <w:t>duljine 59</w:t>
      </w:r>
      <w:r w:rsidR="00A46130">
        <w:rPr>
          <w:sz w:val="22"/>
        </w:rPr>
        <w:t>)</w:t>
      </w:r>
      <w:r w:rsidR="007771CC">
        <w:rPr>
          <w:sz w:val="22"/>
        </w:rPr>
        <w:t>.</w:t>
      </w:r>
    </w:p>
    <w:p w:rsidR="0099402B" w:rsidRPr="0099402B" w:rsidRDefault="0099402B" w:rsidP="0099402B"/>
    <w:p w:rsidR="00750888" w:rsidRDefault="006447F8" w:rsidP="00A56AEA">
      <w:pPr>
        <w:pStyle w:val="Heading1"/>
        <w:rPr>
          <w:lang w:val="pl-PL"/>
        </w:rPr>
      </w:pPr>
      <w:r>
        <w:rPr>
          <w:lang w:val="pl-PL"/>
        </w:rPr>
        <w:lastRenderedPageBreak/>
        <w:t xml:space="preserve">Opis korištenih postupaka i proračuna </w:t>
      </w:r>
    </w:p>
    <w:p w:rsidR="007512FF" w:rsidRDefault="007512FF" w:rsidP="007512FF">
      <w:pPr>
        <w:pStyle w:val="Heading2"/>
        <w:rPr>
          <w:lang w:val="pl-PL"/>
        </w:rPr>
      </w:pPr>
      <w:r>
        <w:rPr>
          <w:lang w:val="pl-PL"/>
        </w:rPr>
        <w:t>Temeljna ideja</w:t>
      </w:r>
    </w:p>
    <w:p w:rsidR="007512FF" w:rsidRDefault="006F5D60" w:rsidP="00714020">
      <w:pPr>
        <w:jc w:val="both"/>
        <w:rPr>
          <w:lang w:val="pl-PL"/>
        </w:rPr>
      </w:pPr>
      <w:r>
        <w:rPr>
          <w:lang w:val="pl-PL"/>
        </w:rPr>
        <w:t xml:space="preserve">Polazna ideja je ne bazirati rješenje na nekom obliku funkcije (primjerice polinom s cjelobrojnim koeficijentima, za koji je poznato da ne može biti rješenje), već dati algoritmu da sam, na temelju skupa prostih brojeva, pokuša čim bolje aproksimirati željenu formulu. </w:t>
      </w:r>
    </w:p>
    <w:p w:rsidR="006F5D60" w:rsidRDefault="006F5D60" w:rsidP="00714020">
      <w:pPr>
        <w:jc w:val="both"/>
        <w:rPr>
          <w:sz w:val="22"/>
        </w:rPr>
      </w:pPr>
      <w:r>
        <w:rPr>
          <w:sz w:val="22"/>
        </w:rPr>
        <w:t xml:space="preserve">Budući da su jedinke nad kojima algoritam radi matematičke formule, korišten je klasični oblik genetskog programiranja u kojem je jedinka prikazana kao stablo. </w:t>
      </w:r>
    </w:p>
    <w:p w:rsidR="006F5D60" w:rsidRDefault="006F5D60" w:rsidP="00714020">
      <w:pPr>
        <w:jc w:val="both"/>
        <w:rPr>
          <w:sz w:val="22"/>
        </w:rPr>
      </w:pPr>
      <w:r>
        <w:rPr>
          <w:sz w:val="22"/>
        </w:rPr>
        <w:t xml:space="preserve">Početne jedinke generiraju se </w:t>
      </w:r>
      <w:r w:rsidRPr="006F5D60">
        <w:rPr>
          <w:i/>
          <w:sz w:val="22"/>
        </w:rPr>
        <w:t>ramped half-and-half</w:t>
      </w:r>
      <w:r>
        <w:rPr>
          <w:sz w:val="22"/>
        </w:rPr>
        <w:t xml:space="preserve"> </w:t>
      </w:r>
      <w:r w:rsidR="00714020">
        <w:rPr>
          <w:sz w:val="22"/>
        </w:rPr>
        <w:t>tehnikom</w:t>
      </w:r>
      <w:r>
        <w:rPr>
          <w:sz w:val="22"/>
        </w:rPr>
        <w:t>, gdje se polovica stabla generira potpuno balansirano, a ostatak nasumično.</w:t>
      </w:r>
    </w:p>
    <w:p w:rsidR="00A517ED" w:rsidRPr="006F5D60" w:rsidRDefault="00A517ED" w:rsidP="00714020">
      <w:pPr>
        <w:jc w:val="both"/>
        <w:rPr>
          <w:sz w:val="22"/>
        </w:rPr>
      </w:pPr>
      <w:r>
        <w:rPr>
          <w:sz w:val="22"/>
        </w:rPr>
        <w:t>Broj jedinki u populaciji testiran je iz skupa [100,200,500,1000,</w:t>
      </w:r>
      <w:r w:rsidR="001D3FAA">
        <w:rPr>
          <w:sz w:val="22"/>
        </w:rPr>
        <w:t>2000,</w:t>
      </w:r>
      <w:r>
        <w:rPr>
          <w:sz w:val="22"/>
        </w:rPr>
        <w:t>5000]</w:t>
      </w:r>
      <w:r w:rsidR="001D3FAA">
        <w:rPr>
          <w:sz w:val="22"/>
        </w:rPr>
        <w:t xml:space="preserve"> u preliminarnom testiranju. Najbolje rezultate polučio je broj jedinki od 2000, sa značajnim napretkom u usporedbi s 1000. Zbog toga su u algoritmu korištene vrijednosti od 2000 i 5000 jedinki. </w:t>
      </w:r>
    </w:p>
    <w:p w:rsidR="006447F8" w:rsidRDefault="006F5D60" w:rsidP="003C30E8">
      <w:pPr>
        <w:pStyle w:val="Heading2"/>
        <w:rPr>
          <w:lang w:val="pl-PL"/>
        </w:rPr>
      </w:pPr>
      <w:r>
        <w:rPr>
          <w:lang w:val="pl-PL"/>
        </w:rPr>
        <w:t>Genetski operatori</w:t>
      </w:r>
    </w:p>
    <w:p w:rsidR="00184334" w:rsidRDefault="00184334" w:rsidP="00714020">
      <w:pPr>
        <w:jc w:val="both"/>
        <w:rPr>
          <w:sz w:val="22"/>
        </w:rPr>
      </w:pPr>
      <w:r>
        <w:rPr>
          <w:sz w:val="22"/>
        </w:rPr>
        <w:t>Genetski operatori standardni su operatori križanja, odnosno mutacije, sa vjerojatnostima prema preporukama</w:t>
      </w:r>
      <w:r w:rsidR="00B05859">
        <w:rPr>
          <w:sz w:val="22"/>
        </w:rPr>
        <w:t xml:space="preserve"> iz</w:t>
      </w:r>
      <w:r>
        <w:rPr>
          <w:sz w:val="22"/>
        </w:rPr>
        <w:t xml:space="preserve"> </w:t>
      </w:r>
      <w:r w:rsidR="00B05859">
        <w:rPr>
          <w:sz w:val="22"/>
        </w:rPr>
        <w:t>[1]</w:t>
      </w:r>
      <w:r>
        <w:rPr>
          <w:sz w:val="22"/>
        </w:rPr>
        <w:t xml:space="preserve"> od 0.8 za križanje, te 0.1 za mutaciju.</w:t>
      </w:r>
      <w:r w:rsidR="00714020">
        <w:rPr>
          <w:sz w:val="22"/>
        </w:rPr>
        <w:t xml:space="preserve"> Preliminarnim testovima nad poznatim funkcijama ove vrijednosti pokazale su se kao dobre.</w:t>
      </w:r>
    </w:p>
    <w:p w:rsidR="003C30E8" w:rsidRDefault="00105633" w:rsidP="003C30E8">
      <w:pPr>
        <w:pStyle w:val="Heading2"/>
        <w:rPr>
          <w:lang w:val="pl-PL"/>
        </w:rPr>
      </w:pPr>
      <w:r>
        <w:rPr>
          <w:lang w:val="pl-PL"/>
        </w:rPr>
        <w:t>Skup završnih znakova</w:t>
      </w:r>
    </w:p>
    <w:p w:rsidR="003C30E8" w:rsidRDefault="00105633" w:rsidP="00714020">
      <w:pPr>
        <w:jc w:val="both"/>
        <w:rPr>
          <w:sz w:val="22"/>
        </w:rPr>
      </w:pPr>
      <w:r>
        <w:rPr>
          <w:sz w:val="22"/>
        </w:rPr>
        <w:t>Skup završnih znakova (</w:t>
      </w:r>
      <w:r w:rsidRPr="00105633">
        <w:rPr>
          <w:i/>
          <w:sz w:val="22"/>
        </w:rPr>
        <w:t>engl. Terminal set</w:t>
      </w:r>
      <w:r>
        <w:rPr>
          <w:sz w:val="22"/>
        </w:rPr>
        <w:t>) čine varijable i konstante koje predstavljaju listove stabla. To su:</w:t>
      </w:r>
    </w:p>
    <w:p w:rsidR="00105633" w:rsidRDefault="00105633" w:rsidP="00714020">
      <w:pPr>
        <w:pStyle w:val="ListParagraph"/>
        <w:numPr>
          <w:ilvl w:val="0"/>
          <w:numId w:val="42"/>
        </w:numPr>
        <w:jc w:val="both"/>
        <w:rPr>
          <w:sz w:val="22"/>
        </w:rPr>
      </w:pPr>
      <w:r>
        <w:rPr>
          <w:sz w:val="22"/>
        </w:rPr>
        <w:t>n - redni broj prostog broja koji tražimo</w:t>
      </w:r>
    </w:p>
    <w:p w:rsidR="00105633" w:rsidRDefault="00105633" w:rsidP="00714020">
      <w:pPr>
        <w:pStyle w:val="ListParagraph"/>
        <w:numPr>
          <w:ilvl w:val="0"/>
          <w:numId w:val="42"/>
        </w:numPr>
        <w:jc w:val="both"/>
        <w:rPr>
          <w:sz w:val="22"/>
        </w:rPr>
      </w:pPr>
      <w:r>
        <w:rPr>
          <w:sz w:val="22"/>
        </w:rPr>
        <w:t>randint(-10, 10) - nasumični cijeli brojevi između -10 i 10</w:t>
      </w:r>
    </w:p>
    <w:p w:rsidR="00105633" w:rsidRPr="00105633" w:rsidRDefault="00105633" w:rsidP="00714020">
      <w:pPr>
        <w:pStyle w:val="ListParagraph"/>
        <w:numPr>
          <w:ilvl w:val="0"/>
          <w:numId w:val="42"/>
        </w:numPr>
        <w:jc w:val="both"/>
        <w:rPr>
          <w:sz w:val="22"/>
        </w:rPr>
      </w:pPr>
      <w:r>
        <w:rPr>
          <w:sz w:val="22"/>
        </w:rPr>
        <w:t>random() - nasumični realni broj između 0 i -1</w:t>
      </w:r>
    </w:p>
    <w:p w:rsidR="00F91F16" w:rsidRPr="00B05859" w:rsidRDefault="00105633" w:rsidP="00B05859">
      <w:pPr>
        <w:pStyle w:val="Heading2"/>
        <w:rPr>
          <w:lang w:val="pl-PL"/>
        </w:rPr>
      </w:pPr>
      <w:r>
        <w:rPr>
          <w:lang w:val="pl-PL"/>
        </w:rPr>
        <w:t>Skup funkcija</w:t>
      </w:r>
    </w:p>
    <w:p w:rsidR="00F91F16" w:rsidRDefault="00F91F16" w:rsidP="00714020">
      <w:pPr>
        <w:jc w:val="both"/>
        <w:rPr>
          <w:sz w:val="22"/>
        </w:rPr>
      </w:pPr>
      <w:r>
        <w:rPr>
          <w:sz w:val="22"/>
        </w:rPr>
        <w:t xml:space="preserve">Set funkcija uključuje: </w:t>
      </w:r>
    </w:p>
    <w:p w:rsidR="00F91F16" w:rsidRDefault="00F91F16" w:rsidP="00714020">
      <w:pPr>
        <w:pStyle w:val="ListParagraph"/>
        <w:numPr>
          <w:ilvl w:val="0"/>
          <w:numId w:val="43"/>
        </w:numPr>
        <w:jc w:val="both"/>
        <w:rPr>
          <w:sz w:val="22"/>
        </w:rPr>
      </w:pPr>
      <w:r>
        <w:rPr>
          <w:sz w:val="22"/>
        </w:rPr>
        <w:t>osnovne matematičke operacije (zbrajanje, oduzimanje, množenje, dijeljenje, modulo)</w:t>
      </w:r>
    </w:p>
    <w:p w:rsidR="004329B8" w:rsidRDefault="004329B8" w:rsidP="00714020">
      <w:pPr>
        <w:pStyle w:val="ListParagraph"/>
        <w:numPr>
          <w:ilvl w:val="0"/>
          <w:numId w:val="43"/>
        </w:numPr>
        <w:jc w:val="both"/>
        <w:rPr>
          <w:sz w:val="22"/>
        </w:rPr>
      </w:pPr>
      <w:r>
        <w:rPr>
          <w:sz w:val="22"/>
        </w:rPr>
        <w:t xml:space="preserve">kvadratni korijen </w:t>
      </w:r>
    </w:p>
    <w:p w:rsidR="004329B8" w:rsidRDefault="004329B8" w:rsidP="00714020">
      <w:pPr>
        <w:pStyle w:val="ListParagraph"/>
        <w:numPr>
          <w:ilvl w:val="0"/>
          <w:numId w:val="43"/>
        </w:numPr>
        <w:jc w:val="both"/>
        <w:rPr>
          <w:sz w:val="22"/>
        </w:rPr>
      </w:pPr>
      <w:r>
        <w:rPr>
          <w:sz w:val="22"/>
        </w:rPr>
        <w:t>prirodni logaritam</w:t>
      </w:r>
    </w:p>
    <w:p w:rsidR="004329B8" w:rsidRDefault="004329B8" w:rsidP="00714020">
      <w:pPr>
        <w:jc w:val="both"/>
        <w:rPr>
          <w:sz w:val="22"/>
        </w:rPr>
      </w:pPr>
    </w:p>
    <w:p w:rsidR="004329B8" w:rsidRDefault="004329B8" w:rsidP="00714020">
      <w:pPr>
        <w:jc w:val="both"/>
        <w:rPr>
          <w:sz w:val="22"/>
        </w:rPr>
      </w:pPr>
      <w:r>
        <w:rPr>
          <w:sz w:val="22"/>
        </w:rPr>
        <w:t xml:space="preserve">Ovdje nailazimo na problem kojim se treba izravno pozabaviti prilikom definiranja skupa funkcija. Naime, kako kod generiranja stabla te primjene genetskih operatora dolazi do </w:t>
      </w:r>
      <w:r w:rsidR="00523520">
        <w:rPr>
          <w:sz w:val="22"/>
        </w:rPr>
        <w:t xml:space="preserve">nasumične raspodijele funkcija i završnih znakova, odnosno razmjene podstabala na bilo kojoj poziciji, potrebno je osigurati da argumenti funkcija budu iz njihovih domena, odnosno da funkcije vraćaju ispravne (definirane) vrijednosti. </w:t>
      </w:r>
    </w:p>
    <w:p w:rsidR="00523520" w:rsidRDefault="00523520" w:rsidP="00714020">
      <w:pPr>
        <w:jc w:val="both"/>
        <w:rPr>
          <w:sz w:val="22"/>
        </w:rPr>
      </w:pPr>
      <w:r>
        <w:rPr>
          <w:sz w:val="22"/>
        </w:rPr>
        <w:t>To svojstvo nije lako osigurati prilikom samog generiranja stabla ili primjene genetskih operatora, već se osigurava prilikom evaluacije, najčešće na jedan od dva načina:</w:t>
      </w:r>
    </w:p>
    <w:p w:rsidR="00523520" w:rsidRDefault="00523520" w:rsidP="00714020">
      <w:pPr>
        <w:pStyle w:val="ListParagraph"/>
        <w:numPr>
          <w:ilvl w:val="0"/>
          <w:numId w:val="40"/>
        </w:numPr>
        <w:jc w:val="both"/>
        <w:rPr>
          <w:sz w:val="22"/>
        </w:rPr>
      </w:pPr>
      <w:r>
        <w:rPr>
          <w:sz w:val="22"/>
        </w:rPr>
        <w:lastRenderedPageBreak/>
        <w:t>Uporabom zaštićenih operatora</w:t>
      </w:r>
      <w:r w:rsidR="00B05859">
        <w:rPr>
          <w:sz w:val="22"/>
        </w:rPr>
        <w:t xml:space="preserve"> </w:t>
      </w:r>
      <w:r>
        <w:rPr>
          <w:sz w:val="22"/>
        </w:rPr>
        <w:t xml:space="preserve">- izvodi se 'omatanjem' funkcije tako da, ukoliko argumenti funkcije nisu iz </w:t>
      </w:r>
      <w:r w:rsidR="00165CBD">
        <w:rPr>
          <w:sz w:val="22"/>
        </w:rPr>
        <w:t xml:space="preserve">područja domene, funkcija vraća neku definiranu vrijednost. Primjerice, kod zaštićenog dijeljenja a/b, ukoliko je b jednak 0, funkcija </w:t>
      </w:r>
      <w:r w:rsidR="00BA12A8">
        <w:rPr>
          <w:sz w:val="22"/>
        </w:rPr>
        <w:t>vraća</w:t>
      </w:r>
      <w:r w:rsidR="00165CBD">
        <w:rPr>
          <w:sz w:val="22"/>
        </w:rPr>
        <w:t xml:space="preserve"> neutralni element 1.</w:t>
      </w:r>
    </w:p>
    <w:p w:rsidR="00BA12A8" w:rsidRDefault="00165CBD" w:rsidP="00714020">
      <w:pPr>
        <w:pStyle w:val="ListParagraph"/>
        <w:numPr>
          <w:ilvl w:val="0"/>
          <w:numId w:val="40"/>
        </w:numPr>
        <w:jc w:val="both"/>
        <w:rPr>
          <w:sz w:val="22"/>
        </w:rPr>
      </w:pPr>
      <w:r>
        <w:rPr>
          <w:sz w:val="22"/>
        </w:rPr>
        <w:t xml:space="preserve">Pridjeljivanjem </w:t>
      </w:r>
      <w:r w:rsidR="00BA12A8">
        <w:rPr>
          <w:sz w:val="22"/>
        </w:rPr>
        <w:t>vrlo velike (maksimalne), odnosno male (minimalne) vrijednosti (ovisno o tome je li cilj minimizirati ili maksimizirati funkciju dobrote) funkcije dobrote takvoj jedinki za koju evaluacija vrati nedefiniranu vrijednost.</w:t>
      </w:r>
      <w:r>
        <w:rPr>
          <w:sz w:val="22"/>
        </w:rPr>
        <w:t xml:space="preserve"> </w:t>
      </w:r>
      <w:r w:rsidR="00BA12A8">
        <w:rPr>
          <w:sz w:val="22"/>
        </w:rPr>
        <w:t>Na taj način</w:t>
      </w:r>
      <w:r w:rsidR="00640ECB">
        <w:rPr>
          <w:sz w:val="22"/>
        </w:rPr>
        <w:t xml:space="preserve"> izravno</w:t>
      </w:r>
      <w:r w:rsidR="00BA12A8">
        <w:rPr>
          <w:sz w:val="22"/>
        </w:rPr>
        <w:t xml:space="preserve"> govorimo algoritmu da je takva jedinka vrlo loša, i primjenom selekcije vrlo je mala vjerojatnost da će preživjeti do sljedeće generacije.</w:t>
      </w:r>
    </w:p>
    <w:p w:rsidR="00BA12A8" w:rsidRPr="00BA12A8" w:rsidRDefault="00BA12A8" w:rsidP="00714020">
      <w:pPr>
        <w:jc w:val="both"/>
        <w:rPr>
          <w:sz w:val="22"/>
        </w:rPr>
      </w:pPr>
      <w:r>
        <w:rPr>
          <w:sz w:val="22"/>
        </w:rPr>
        <w:t>U ovom radu koristi se uporaba zaštićenih operatora.</w:t>
      </w:r>
    </w:p>
    <w:p w:rsidR="003C30E8" w:rsidRDefault="003C30E8" w:rsidP="003C30E8">
      <w:pPr>
        <w:pStyle w:val="Heading2"/>
        <w:rPr>
          <w:lang w:val="pl-PL"/>
        </w:rPr>
      </w:pPr>
      <w:r>
        <w:rPr>
          <w:lang w:val="pl-PL"/>
        </w:rPr>
        <w:t>Funkcija dobrote</w:t>
      </w:r>
    </w:p>
    <w:p w:rsidR="003C30E8" w:rsidRDefault="00BA12A8" w:rsidP="00714020">
      <w:pPr>
        <w:jc w:val="both"/>
        <w:rPr>
          <w:sz w:val="22"/>
        </w:rPr>
      </w:pPr>
      <w:r>
        <w:rPr>
          <w:sz w:val="22"/>
        </w:rPr>
        <w:t>Implementirane i korištene su dvije različite funkcije dobrote:</w:t>
      </w:r>
    </w:p>
    <w:p w:rsidR="00BA12A8" w:rsidRPr="00F55450" w:rsidRDefault="00BA12A8" w:rsidP="00714020">
      <w:pPr>
        <w:pStyle w:val="ListParagraph"/>
        <w:numPr>
          <w:ilvl w:val="0"/>
          <w:numId w:val="41"/>
        </w:numPr>
        <w:jc w:val="both"/>
        <w:rPr>
          <w:sz w:val="22"/>
        </w:rPr>
      </w:pPr>
      <w:r w:rsidRPr="00F55450">
        <w:rPr>
          <w:b/>
          <w:sz w:val="22"/>
        </w:rPr>
        <w:t>Srednja kvadratična pogreška</w:t>
      </w:r>
      <w:r>
        <w:rPr>
          <w:sz w:val="22"/>
        </w:rPr>
        <w:t xml:space="preserve"> (</w:t>
      </w:r>
      <w:r w:rsidRPr="00BA12A8">
        <w:rPr>
          <w:i/>
          <w:sz w:val="22"/>
        </w:rPr>
        <w:t>engl. RMSE - Root-mean-square error</w:t>
      </w:r>
      <w:r>
        <w:rPr>
          <w:sz w:val="22"/>
        </w:rPr>
        <w:t xml:space="preserve">) - kao mjera dobrote uzima </w:t>
      </w:r>
      <w:r w:rsidR="00F55450">
        <w:rPr>
          <w:sz w:val="22"/>
        </w:rPr>
        <w:t xml:space="preserve">se </w:t>
      </w:r>
      <w:r>
        <w:rPr>
          <w:sz w:val="22"/>
        </w:rPr>
        <w:t xml:space="preserve">suma korijena kvadrirane razlike između </w:t>
      </w:r>
      <w:r w:rsidR="00F55450">
        <w:rPr>
          <w:sz w:val="22"/>
        </w:rPr>
        <w:t>stvarne i predviđene vrijednosti svih članova promatranog niza. Pokazalo se da takav pristup funkcionira za manji broj članova niza</w:t>
      </w:r>
      <w:r w:rsidR="00486BE2">
        <w:rPr>
          <w:sz w:val="22"/>
        </w:rPr>
        <w:t xml:space="preserve"> (~1</w:t>
      </w:r>
      <w:r w:rsidR="00F55450">
        <w:rPr>
          <w:sz w:val="22"/>
        </w:rPr>
        <w:t>0) za koje se gradi funkcija, dok kod većeg broja (</w:t>
      </w:r>
      <w:r w:rsidR="00486BE2">
        <w:rPr>
          <w:sz w:val="22"/>
        </w:rPr>
        <w:t>~2</w:t>
      </w:r>
      <w:r w:rsidR="00F55450">
        <w:rPr>
          <w:sz w:val="22"/>
        </w:rPr>
        <w:t>0) dolazi do interpolacije tako da se izgrađena funkcija prilagođava skupu.</w:t>
      </w:r>
    </w:p>
    <w:p w:rsidR="00004772" w:rsidRDefault="00063D37" w:rsidP="00004772">
      <w:pPr>
        <w:pStyle w:val="ListParagraph"/>
        <w:numPr>
          <w:ilvl w:val="0"/>
          <w:numId w:val="41"/>
        </w:numPr>
        <w:jc w:val="both"/>
        <w:rPr>
          <w:sz w:val="22"/>
        </w:rPr>
      </w:pPr>
      <w:r>
        <w:rPr>
          <w:b/>
          <w:sz w:val="22"/>
        </w:rPr>
        <w:t>Jedinična funkcija dobrote</w:t>
      </w:r>
      <w:r w:rsidR="00F55450">
        <w:rPr>
          <w:sz w:val="22"/>
        </w:rPr>
        <w:t xml:space="preserve"> - namjena funkcije je eliminirati problem prevelikog prilagođavanja (generalizacije) </w:t>
      </w:r>
      <w:r w:rsidR="00AC0244">
        <w:rPr>
          <w:sz w:val="22"/>
        </w:rPr>
        <w:t>generirane funkcije. To je ostvareno tako da se svako odstupanje od stvarne vrijednosti kažnjava konstantom kaznom. Tako se izjednačavaju sve</w:t>
      </w:r>
      <w:r w:rsidR="00105633">
        <w:rPr>
          <w:sz w:val="22"/>
        </w:rPr>
        <w:t xml:space="preserve"> vrijednosti</w:t>
      </w:r>
      <w:r w:rsidR="00AC0244">
        <w:rPr>
          <w:sz w:val="22"/>
        </w:rPr>
        <w:t xml:space="preserve"> funkcije</w:t>
      </w:r>
      <w:r w:rsidR="00105633">
        <w:rPr>
          <w:sz w:val="22"/>
        </w:rPr>
        <w:t xml:space="preserve"> za određeni ulaz</w:t>
      </w:r>
      <w:r w:rsidR="00AC0244">
        <w:rPr>
          <w:sz w:val="22"/>
        </w:rPr>
        <w:t xml:space="preserve"> koje odstupaju od stvarne vrijednosti, bez obzira na iznos odstupanja.</w:t>
      </w:r>
      <w:r>
        <w:rPr>
          <w:sz w:val="22"/>
        </w:rPr>
        <w:t xml:space="preserve"> Isti princip koristi se i u [1]</w:t>
      </w:r>
      <w:r w:rsidR="00115B4D">
        <w:rPr>
          <w:sz w:val="22"/>
        </w:rPr>
        <w:t>, te sličan u [2] kao broj uzastopnih prostih brojeva.</w:t>
      </w:r>
    </w:p>
    <w:p w:rsidR="00004772" w:rsidRDefault="00004772" w:rsidP="00004772">
      <w:pPr>
        <w:pStyle w:val="ListParagraph"/>
        <w:jc w:val="both"/>
        <w:rPr>
          <w:sz w:val="22"/>
        </w:rPr>
      </w:pPr>
    </w:p>
    <w:p w:rsidR="00004772" w:rsidRPr="00004772" w:rsidRDefault="00004772" w:rsidP="00004772">
      <w:pPr>
        <w:pStyle w:val="ListParagraph"/>
        <w:ind w:left="0"/>
        <w:jc w:val="both"/>
        <w:rPr>
          <w:sz w:val="22"/>
        </w:rPr>
      </w:pPr>
      <w:r>
        <w:rPr>
          <w:sz w:val="22"/>
        </w:rPr>
        <w:t>Očito, koristeći obje funkcije dobrote, cilj je minimizirati njen iznos, jer u oba slučaja ona predstavlja pogrešku koju proizvodi generirana formula.</w:t>
      </w:r>
    </w:p>
    <w:p w:rsidR="00004772" w:rsidRPr="00004772" w:rsidRDefault="00004772" w:rsidP="00004772">
      <w:pPr>
        <w:pStyle w:val="ListParagraph"/>
        <w:jc w:val="both"/>
        <w:rPr>
          <w:sz w:val="22"/>
        </w:rPr>
      </w:pPr>
    </w:p>
    <w:p w:rsidR="003C30E8" w:rsidRDefault="003C30E8" w:rsidP="003C30E8">
      <w:pPr>
        <w:pStyle w:val="Heading2"/>
        <w:rPr>
          <w:lang w:val="pl-PL"/>
        </w:rPr>
      </w:pPr>
      <w:r>
        <w:rPr>
          <w:lang w:val="pl-PL"/>
        </w:rPr>
        <w:t>Kriteriji zaustavljanja</w:t>
      </w:r>
    </w:p>
    <w:p w:rsidR="003C30E8" w:rsidRDefault="00105633" w:rsidP="00714020">
      <w:pPr>
        <w:jc w:val="both"/>
        <w:rPr>
          <w:sz w:val="22"/>
        </w:rPr>
      </w:pPr>
      <w:r>
        <w:rPr>
          <w:sz w:val="22"/>
        </w:rPr>
        <w:t xml:space="preserve">Dva su kriterija zaustavljanja: dosegnut iznos pogreške od 0 (funkcija daje ispravne rezultate na cijelom zadanom skupu), ili dosegnut zadani maksimalan broj generacija. Poželjno je očito da algoritam završi na prvi način, no </w:t>
      </w:r>
      <w:r w:rsidR="00486BE2">
        <w:rPr>
          <w:sz w:val="22"/>
        </w:rPr>
        <w:t xml:space="preserve">u općenitom slučaju GP nakon </w:t>
      </w:r>
      <w:r>
        <w:rPr>
          <w:sz w:val="22"/>
        </w:rPr>
        <w:t>nakon određenog broja generacija</w:t>
      </w:r>
      <w:r w:rsidR="00714020">
        <w:rPr>
          <w:sz w:val="22"/>
        </w:rPr>
        <w:t xml:space="preserve"> </w:t>
      </w:r>
      <w:r>
        <w:rPr>
          <w:sz w:val="22"/>
        </w:rPr>
        <w:t>prestaje konvergirati ka rješenju, te se tada prekida.</w:t>
      </w:r>
      <w:r w:rsidR="00714020">
        <w:rPr>
          <w:sz w:val="22"/>
        </w:rPr>
        <w:t xml:space="preserve"> Granic</w:t>
      </w:r>
      <w:r w:rsidR="00B05859">
        <w:rPr>
          <w:sz w:val="22"/>
        </w:rPr>
        <w:t>a je odabrana na 50 generacija (</w:t>
      </w:r>
      <w:r w:rsidR="00714020">
        <w:rPr>
          <w:sz w:val="22"/>
        </w:rPr>
        <w:t>prema [</w:t>
      </w:r>
      <w:r w:rsidR="00B05859">
        <w:rPr>
          <w:sz w:val="22"/>
        </w:rPr>
        <w:t>1</w:t>
      </w:r>
      <w:r w:rsidR="00714020">
        <w:rPr>
          <w:sz w:val="22"/>
        </w:rPr>
        <w:t>]</w:t>
      </w:r>
      <w:r w:rsidR="00B05859">
        <w:rPr>
          <w:sz w:val="22"/>
        </w:rPr>
        <w:t>)</w:t>
      </w:r>
      <w:r w:rsidR="00714020">
        <w:rPr>
          <w:sz w:val="22"/>
        </w:rPr>
        <w:t xml:space="preserve"> što se u praksi ta</w:t>
      </w:r>
      <w:r w:rsidR="001D3FAA">
        <w:rPr>
          <w:sz w:val="22"/>
        </w:rPr>
        <w:t>kođer pokazalo kao dobar odabir, budući da u većini pokretanja algoritam završava na konačnoj vrijednosti između 10 i 30 generacije.</w:t>
      </w:r>
    </w:p>
    <w:p w:rsidR="00640ECB" w:rsidRDefault="00640ECB" w:rsidP="00640ECB">
      <w:pPr>
        <w:pStyle w:val="Heading2"/>
      </w:pPr>
      <w:r>
        <w:t>Implementacija</w:t>
      </w:r>
    </w:p>
    <w:p w:rsidR="00640ECB" w:rsidRPr="00640ECB" w:rsidRDefault="00714020" w:rsidP="00714020">
      <w:pPr>
        <w:jc w:val="both"/>
      </w:pPr>
      <w:r>
        <w:rPr>
          <w:sz w:val="22"/>
        </w:rPr>
        <w:t xml:space="preserve">GP je implementiran koristeći pyEvolve </w:t>
      </w:r>
      <w:r w:rsidR="004A294F">
        <w:rPr>
          <w:sz w:val="22"/>
        </w:rPr>
        <w:t>modul</w:t>
      </w:r>
      <w:r>
        <w:rPr>
          <w:sz w:val="22"/>
        </w:rPr>
        <w:t xml:space="preserve"> u programskom jeziku Python. Također, koristi se matplotlib za vizualizaciju rješenja i crtanje grafova, te sqlite3 </w:t>
      </w:r>
      <w:r w:rsidR="004A294F">
        <w:rPr>
          <w:sz w:val="22"/>
        </w:rPr>
        <w:t xml:space="preserve">adapter i </w:t>
      </w:r>
      <w:r>
        <w:rPr>
          <w:sz w:val="22"/>
        </w:rPr>
        <w:t>baza podataka za spremanje rezultata.</w:t>
      </w:r>
    </w:p>
    <w:p w:rsidR="006447F8" w:rsidRPr="006447F8" w:rsidRDefault="006447F8" w:rsidP="006447F8">
      <w:pPr>
        <w:pStyle w:val="Heading1"/>
        <w:rPr>
          <w:lang w:val="pl-PL"/>
        </w:rPr>
      </w:pPr>
      <w:r>
        <w:rPr>
          <w:lang w:val="pl-PL"/>
        </w:rPr>
        <w:lastRenderedPageBreak/>
        <w:t>Rezultati</w:t>
      </w:r>
    </w:p>
    <w:p w:rsidR="0045447E" w:rsidRPr="0045447E" w:rsidRDefault="001762C5" w:rsidP="0045447E">
      <w:pPr>
        <w:pStyle w:val="Heading2"/>
      </w:pPr>
      <w:r>
        <w:t>p(n) za n iz skupa [1, 10]</w:t>
      </w:r>
    </w:p>
    <w:tbl>
      <w:tblPr>
        <w:tblStyle w:val="TableGrid"/>
        <w:tblW w:w="0" w:type="auto"/>
        <w:tblLook w:val="04A0"/>
      </w:tblPr>
      <w:tblGrid>
        <w:gridCol w:w="1570"/>
        <w:gridCol w:w="1394"/>
        <w:gridCol w:w="1596"/>
        <w:gridCol w:w="1699"/>
        <w:gridCol w:w="1394"/>
        <w:gridCol w:w="1394"/>
      </w:tblGrid>
      <w:tr w:rsidR="003F6827" w:rsidTr="00FE0C12">
        <w:tc>
          <w:tcPr>
            <w:tcW w:w="1570" w:type="dxa"/>
            <w:vAlign w:val="center"/>
          </w:tcPr>
          <w:p w:rsidR="003F6827" w:rsidRPr="0045447E" w:rsidRDefault="003F6827" w:rsidP="0045447E">
            <w:pPr>
              <w:jc w:val="center"/>
              <w:rPr>
                <w:b/>
                <w:sz w:val="18"/>
              </w:rPr>
            </w:pPr>
            <w:r w:rsidRPr="0045447E">
              <w:rPr>
                <w:b/>
                <w:sz w:val="18"/>
              </w:rPr>
              <w:t>Redni broj</w:t>
            </w:r>
          </w:p>
        </w:tc>
        <w:tc>
          <w:tcPr>
            <w:tcW w:w="1394" w:type="dxa"/>
            <w:vAlign w:val="center"/>
          </w:tcPr>
          <w:p w:rsidR="003F6827" w:rsidRPr="0045447E" w:rsidRDefault="003F6827" w:rsidP="0045447E">
            <w:pPr>
              <w:jc w:val="center"/>
              <w:rPr>
                <w:b/>
                <w:sz w:val="18"/>
              </w:rPr>
            </w:pPr>
            <w:r w:rsidRPr="0045447E">
              <w:rPr>
                <w:b/>
                <w:sz w:val="18"/>
              </w:rPr>
              <w:t>Broj pokretanja</w:t>
            </w:r>
          </w:p>
        </w:tc>
        <w:tc>
          <w:tcPr>
            <w:tcW w:w="1596" w:type="dxa"/>
            <w:vAlign w:val="center"/>
          </w:tcPr>
          <w:p w:rsidR="003F6827" w:rsidRPr="0045447E" w:rsidRDefault="003F6827" w:rsidP="0045447E">
            <w:pPr>
              <w:jc w:val="center"/>
              <w:rPr>
                <w:b/>
                <w:sz w:val="18"/>
              </w:rPr>
            </w:pPr>
            <w:r w:rsidRPr="0045447E">
              <w:rPr>
                <w:b/>
                <w:sz w:val="18"/>
              </w:rPr>
              <w:t>Maks. dubina stabla</w:t>
            </w:r>
          </w:p>
        </w:tc>
        <w:tc>
          <w:tcPr>
            <w:tcW w:w="1699" w:type="dxa"/>
            <w:vAlign w:val="center"/>
          </w:tcPr>
          <w:p w:rsidR="003F6827" w:rsidRPr="0045447E" w:rsidRDefault="003F6827" w:rsidP="0045447E">
            <w:pPr>
              <w:jc w:val="center"/>
              <w:rPr>
                <w:b/>
                <w:sz w:val="18"/>
              </w:rPr>
            </w:pPr>
            <w:r w:rsidRPr="0045447E">
              <w:rPr>
                <w:b/>
                <w:sz w:val="18"/>
              </w:rPr>
              <w:t>Veličina populacije</w:t>
            </w:r>
          </w:p>
        </w:tc>
        <w:tc>
          <w:tcPr>
            <w:tcW w:w="1394" w:type="dxa"/>
          </w:tcPr>
          <w:p w:rsidR="003F6827" w:rsidRPr="0045447E" w:rsidRDefault="003F6827" w:rsidP="0045447E">
            <w:pPr>
              <w:jc w:val="center"/>
              <w:rPr>
                <w:b/>
                <w:sz w:val="18"/>
              </w:rPr>
            </w:pPr>
            <w:r>
              <w:rPr>
                <w:b/>
                <w:sz w:val="18"/>
              </w:rPr>
              <w:t>Funkcija dobrote</w:t>
            </w:r>
          </w:p>
        </w:tc>
        <w:tc>
          <w:tcPr>
            <w:tcW w:w="1394" w:type="dxa"/>
            <w:vAlign w:val="center"/>
          </w:tcPr>
          <w:p w:rsidR="003F6827" w:rsidRPr="0045447E" w:rsidRDefault="003F6827" w:rsidP="00321AFF">
            <w:pPr>
              <w:jc w:val="center"/>
              <w:rPr>
                <w:b/>
                <w:sz w:val="18"/>
              </w:rPr>
            </w:pPr>
            <w:r w:rsidRPr="0045447E">
              <w:rPr>
                <w:b/>
                <w:sz w:val="18"/>
              </w:rPr>
              <w:t>Dobrota najbolje jedinke</w:t>
            </w:r>
          </w:p>
        </w:tc>
      </w:tr>
      <w:tr w:rsidR="003F6827" w:rsidTr="003F6827">
        <w:tc>
          <w:tcPr>
            <w:tcW w:w="1570" w:type="dxa"/>
          </w:tcPr>
          <w:p w:rsidR="003F6827" w:rsidRPr="0045447E" w:rsidRDefault="00E30FE6" w:rsidP="001762C5">
            <w:pPr>
              <w:rPr>
                <w:sz w:val="22"/>
              </w:rPr>
            </w:pPr>
            <w:r>
              <w:rPr>
                <w:sz w:val="22"/>
              </w:rPr>
              <w:t>1</w:t>
            </w:r>
          </w:p>
        </w:tc>
        <w:tc>
          <w:tcPr>
            <w:tcW w:w="1394" w:type="dxa"/>
          </w:tcPr>
          <w:p w:rsidR="003F6827" w:rsidRPr="0045447E" w:rsidRDefault="00E30FE6" w:rsidP="001762C5">
            <w:pPr>
              <w:rPr>
                <w:sz w:val="22"/>
              </w:rPr>
            </w:pPr>
            <w:r>
              <w:rPr>
                <w:sz w:val="22"/>
              </w:rPr>
              <w:t>25</w:t>
            </w:r>
          </w:p>
        </w:tc>
        <w:tc>
          <w:tcPr>
            <w:tcW w:w="1596" w:type="dxa"/>
          </w:tcPr>
          <w:p w:rsidR="003F6827" w:rsidRPr="0045447E" w:rsidRDefault="00E30FE6" w:rsidP="001762C5">
            <w:pPr>
              <w:rPr>
                <w:sz w:val="22"/>
              </w:rPr>
            </w:pPr>
            <w:r>
              <w:rPr>
                <w:sz w:val="22"/>
              </w:rPr>
              <w:t>3</w:t>
            </w:r>
          </w:p>
        </w:tc>
        <w:tc>
          <w:tcPr>
            <w:tcW w:w="1699" w:type="dxa"/>
          </w:tcPr>
          <w:p w:rsidR="003F6827" w:rsidRPr="0045447E" w:rsidRDefault="00E30FE6" w:rsidP="001762C5">
            <w:pPr>
              <w:rPr>
                <w:sz w:val="22"/>
              </w:rPr>
            </w:pPr>
            <w:r>
              <w:rPr>
                <w:sz w:val="22"/>
              </w:rPr>
              <w:t>2000</w:t>
            </w:r>
          </w:p>
        </w:tc>
        <w:tc>
          <w:tcPr>
            <w:tcW w:w="1394" w:type="dxa"/>
            <w:vAlign w:val="center"/>
          </w:tcPr>
          <w:p w:rsidR="003F6827" w:rsidRPr="0045447E" w:rsidRDefault="00E30FE6" w:rsidP="003F6827">
            <w:pPr>
              <w:jc w:val="center"/>
              <w:rPr>
                <w:sz w:val="22"/>
              </w:rPr>
            </w:pPr>
            <w:r>
              <w:rPr>
                <w:sz w:val="22"/>
              </w:rPr>
              <w:t>1 (RMSE)</w:t>
            </w:r>
          </w:p>
        </w:tc>
        <w:tc>
          <w:tcPr>
            <w:tcW w:w="1394" w:type="dxa"/>
          </w:tcPr>
          <w:p w:rsidR="003F6827" w:rsidRPr="0045447E" w:rsidRDefault="001D3FAA" w:rsidP="00321AFF">
            <w:pPr>
              <w:rPr>
                <w:sz w:val="22"/>
              </w:rPr>
            </w:pPr>
            <w:r>
              <w:rPr>
                <w:sz w:val="22"/>
              </w:rPr>
              <w:t>5</w:t>
            </w:r>
          </w:p>
        </w:tc>
      </w:tr>
      <w:tr w:rsidR="00E30FE6" w:rsidTr="003F6827">
        <w:tc>
          <w:tcPr>
            <w:tcW w:w="1570" w:type="dxa"/>
          </w:tcPr>
          <w:p w:rsidR="00E30FE6" w:rsidRPr="0045447E" w:rsidRDefault="00E30FE6" w:rsidP="001762C5">
            <w:pPr>
              <w:rPr>
                <w:sz w:val="22"/>
              </w:rPr>
            </w:pPr>
            <w:r>
              <w:rPr>
                <w:sz w:val="22"/>
              </w:rPr>
              <w:t>2</w:t>
            </w:r>
          </w:p>
        </w:tc>
        <w:tc>
          <w:tcPr>
            <w:tcW w:w="1394" w:type="dxa"/>
          </w:tcPr>
          <w:p w:rsidR="00E30FE6" w:rsidRPr="0045447E" w:rsidRDefault="00E30FE6" w:rsidP="001762C5">
            <w:pPr>
              <w:rPr>
                <w:sz w:val="22"/>
              </w:rPr>
            </w:pPr>
            <w:r>
              <w:rPr>
                <w:sz w:val="22"/>
              </w:rPr>
              <w:t>25</w:t>
            </w:r>
          </w:p>
        </w:tc>
        <w:tc>
          <w:tcPr>
            <w:tcW w:w="1596" w:type="dxa"/>
          </w:tcPr>
          <w:p w:rsidR="00E30FE6" w:rsidRPr="0045447E" w:rsidRDefault="00E30FE6" w:rsidP="001762C5">
            <w:pPr>
              <w:rPr>
                <w:sz w:val="22"/>
              </w:rPr>
            </w:pPr>
            <w:r>
              <w:rPr>
                <w:sz w:val="22"/>
              </w:rPr>
              <w:t>3</w:t>
            </w:r>
          </w:p>
        </w:tc>
        <w:tc>
          <w:tcPr>
            <w:tcW w:w="1699" w:type="dxa"/>
          </w:tcPr>
          <w:p w:rsidR="00E30FE6" w:rsidRPr="0045447E" w:rsidRDefault="00E30FE6" w:rsidP="001762C5">
            <w:pPr>
              <w:rPr>
                <w:sz w:val="22"/>
              </w:rPr>
            </w:pPr>
            <w:r>
              <w:rPr>
                <w:sz w:val="22"/>
              </w:rPr>
              <w:t>5000</w:t>
            </w:r>
          </w:p>
        </w:tc>
        <w:tc>
          <w:tcPr>
            <w:tcW w:w="1394" w:type="dxa"/>
            <w:vAlign w:val="center"/>
          </w:tcPr>
          <w:p w:rsidR="00E30FE6" w:rsidRDefault="00E30FE6" w:rsidP="003F6827">
            <w:pPr>
              <w:jc w:val="center"/>
              <w:rPr>
                <w:sz w:val="22"/>
              </w:rPr>
            </w:pPr>
            <w:r>
              <w:rPr>
                <w:sz w:val="22"/>
              </w:rPr>
              <w:t>1 (RMSE)</w:t>
            </w:r>
          </w:p>
        </w:tc>
        <w:tc>
          <w:tcPr>
            <w:tcW w:w="1394" w:type="dxa"/>
          </w:tcPr>
          <w:p w:rsidR="00E30FE6" w:rsidRPr="0045447E" w:rsidRDefault="001D3FAA" w:rsidP="00321AFF">
            <w:pPr>
              <w:rPr>
                <w:sz w:val="22"/>
              </w:rPr>
            </w:pPr>
            <w:r>
              <w:rPr>
                <w:sz w:val="22"/>
              </w:rPr>
              <w:t>4</w:t>
            </w:r>
          </w:p>
        </w:tc>
      </w:tr>
      <w:tr w:rsidR="00E30FE6" w:rsidTr="003F6827">
        <w:tc>
          <w:tcPr>
            <w:tcW w:w="1570" w:type="dxa"/>
          </w:tcPr>
          <w:p w:rsidR="00E30FE6" w:rsidRPr="0045447E" w:rsidRDefault="00E30FE6" w:rsidP="000D5AC7">
            <w:pPr>
              <w:rPr>
                <w:sz w:val="22"/>
              </w:rPr>
            </w:pPr>
            <w:r>
              <w:rPr>
                <w:sz w:val="22"/>
              </w:rPr>
              <w:t>3</w:t>
            </w:r>
          </w:p>
        </w:tc>
        <w:tc>
          <w:tcPr>
            <w:tcW w:w="1394" w:type="dxa"/>
          </w:tcPr>
          <w:p w:rsidR="00E30FE6" w:rsidRPr="0045447E" w:rsidRDefault="00E30FE6" w:rsidP="000D5AC7">
            <w:pPr>
              <w:rPr>
                <w:sz w:val="22"/>
              </w:rPr>
            </w:pPr>
            <w:r w:rsidRPr="0045447E">
              <w:rPr>
                <w:sz w:val="22"/>
              </w:rPr>
              <w:t>25</w:t>
            </w:r>
          </w:p>
        </w:tc>
        <w:tc>
          <w:tcPr>
            <w:tcW w:w="1596" w:type="dxa"/>
          </w:tcPr>
          <w:p w:rsidR="00E30FE6" w:rsidRPr="0045447E" w:rsidRDefault="00E30FE6" w:rsidP="000D5AC7">
            <w:pPr>
              <w:rPr>
                <w:sz w:val="22"/>
              </w:rPr>
            </w:pPr>
            <w:r w:rsidRPr="0045447E">
              <w:rPr>
                <w:sz w:val="22"/>
              </w:rPr>
              <w:t>4</w:t>
            </w:r>
          </w:p>
        </w:tc>
        <w:tc>
          <w:tcPr>
            <w:tcW w:w="1699" w:type="dxa"/>
          </w:tcPr>
          <w:p w:rsidR="00E30FE6" w:rsidRPr="0045447E" w:rsidRDefault="00E30FE6" w:rsidP="000D5AC7">
            <w:pPr>
              <w:rPr>
                <w:sz w:val="22"/>
              </w:rPr>
            </w:pPr>
            <w:r w:rsidRPr="0045447E">
              <w:rPr>
                <w:sz w:val="22"/>
              </w:rPr>
              <w:t>2000</w:t>
            </w:r>
          </w:p>
        </w:tc>
        <w:tc>
          <w:tcPr>
            <w:tcW w:w="1394" w:type="dxa"/>
            <w:vAlign w:val="center"/>
          </w:tcPr>
          <w:p w:rsidR="00E30FE6" w:rsidRPr="0045447E" w:rsidRDefault="00E30FE6" w:rsidP="000D5AC7">
            <w:pPr>
              <w:jc w:val="center"/>
              <w:rPr>
                <w:sz w:val="22"/>
              </w:rPr>
            </w:pPr>
            <w:r>
              <w:rPr>
                <w:sz w:val="22"/>
              </w:rPr>
              <w:t>1 (RMSE)</w:t>
            </w:r>
          </w:p>
        </w:tc>
        <w:tc>
          <w:tcPr>
            <w:tcW w:w="1394" w:type="dxa"/>
          </w:tcPr>
          <w:p w:rsidR="00E30FE6" w:rsidRPr="0045447E" w:rsidRDefault="00E30FE6" w:rsidP="000D5AC7">
            <w:pPr>
              <w:rPr>
                <w:sz w:val="22"/>
              </w:rPr>
            </w:pPr>
            <w:r w:rsidRPr="0045447E">
              <w:rPr>
                <w:sz w:val="22"/>
              </w:rPr>
              <w:t>2</w:t>
            </w:r>
          </w:p>
        </w:tc>
      </w:tr>
      <w:tr w:rsidR="00E30FE6" w:rsidTr="00A517ED">
        <w:tc>
          <w:tcPr>
            <w:tcW w:w="1570" w:type="dxa"/>
            <w:tcBorders>
              <w:bottom w:val="single" w:sz="4" w:space="0" w:color="auto"/>
            </w:tcBorders>
          </w:tcPr>
          <w:p w:rsidR="00E30FE6" w:rsidRPr="0045447E" w:rsidRDefault="00E30FE6" w:rsidP="001762C5">
            <w:pPr>
              <w:rPr>
                <w:sz w:val="22"/>
              </w:rPr>
            </w:pPr>
            <w:r>
              <w:rPr>
                <w:sz w:val="22"/>
              </w:rPr>
              <w:t>4</w:t>
            </w:r>
          </w:p>
        </w:tc>
        <w:tc>
          <w:tcPr>
            <w:tcW w:w="1394" w:type="dxa"/>
            <w:tcBorders>
              <w:bottom w:val="single" w:sz="4" w:space="0" w:color="auto"/>
            </w:tcBorders>
          </w:tcPr>
          <w:p w:rsidR="00E30FE6" w:rsidRPr="0045447E" w:rsidRDefault="00E30FE6" w:rsidP="001762C5">
            <w:pPr>
              <w:rPr>
                <w:sz w:val="22"/>
              </w:rPr>
            </w:pPr>
            <w:r w:rsidRPr="0045447E">
              <w:rPr>
                <w:sz w:val="22"/>
              </w:rPr>
              <w:t>25</w:t>
            </w:r>
          </w:p>
        </w:tc>
        <w:tc>
          <w:tcPr>
            <w:tcW w:w="1596" w:type="dxa"/>
            <w:tcBorders>
              <w:bottom w:val="single" w:sz="4" w:space="0" w:color="auto"/>
            </w:tcBorders>
          </w:tcPr>
          <w:p w:rsidR="00E30FE6" w:rsidRPr="0045447E" w:rsidRDefault="00E30FE6" w:rsidP="001762C5">
            <w:pPr>
              <w:rPr>
                <w:sz w:val="22"/>
              </w:rPr>
            </w:pPr>
            <w:r w:rsidRPr="0045447E">
              <w:rPr>
                <w:sz w:val="22"/>
              </w:rPr>
              <w:t>4</w:t>
            </w:r>
          </w:p>
        </w:tc>
        <w:tc>
          <w:tcPr>
            <w:tcW w:w="1699" w:type="dxa"/>
            <w:tcBorders>
              <w:bottom w:val="single" w:sz="4" w:space="0" w:color="auto"/>
            </w:tcBorders>
          </w:tcPr>
          <w:p w:rsidR="00E30FE6" w:rsidRPr="0045447E" w:rsidRDefault="00E30FE6" w:rsidP="001762C5">
            <w:pPr>
              <w:rPr>
                <w:sz w:val="22"/>
              </w:rPr>
            </w:pPr>
            <w:r w:rsidRPr="0045447E">
              <w:rPr>
                <w:sz w:val="22"/>
              </w:rPr>
              <w:t>5000</w:t>
            </w:r>
          </w:p>
        </w:tc>
        <w:tc>
          <w:tcPr>
            <w:tcW w:w="1394" w:type="dxa"/>
            <w:tcBorders>
              <w:bottom w:val="single" w:sz="4" w:space="0" w:color="auto"/>
            </w:tcBorders>
            <w:vAlign w:val="center"/>
          </w:tcPr>
          <w:p w:rsidR="00E30FE6" w:rsidRPr="0045447E" w:rsidRDefault="00E30FE6" w:rsidP="003F6827">
            <w:pPr>
              <w:jc w:val="center"/>
              <w:rPr>
                <w:sz w:val="22"/>
              </w:rPr>
            </w:pPr>
            <w:r>
              <w:rPr>
                <w:sz w:val="22"/>
              </w:rPr>
              <w:t>1 (RMSE)</w:t>
            </w:r>
          </w:p>
        </w:tc>
        <w:tc>
          <w:tcPr>
            <w:tcW w:w="1394" w:type="dxa"/>
            <w:tcBorders>
              <w:bottom w:val="single" w:sz="4" w:space="0" w:color="auto"/>
            </w:tcBorders>
          </w:tcPr>
          <w:p w:rsidR="00E30FE6" w:rsidRPr="0045447E" w:rsidRDefault="00E30FE6" w:rsidP="00321AFF">
            <w:pPr>
              <w:rPr>
                <w:sz w:val="22"/>
              </w:rPr>
            </w:pPr>
            <w:r w:rsidRPr="0045447E">
              <w:rPr>
                <w:sz w:val="22"/>
              </w:rPr>
              <w:t>3</w:t>
            </w:r>
          </w:p>
        </w:tc>
      </w:tr>
      <w:tr w:rsidR="00E30FE6" w:rsidRPr="0045447E" w:rsidTr="00A517ED">
        <w:tc>
          <w:tcPr>
            <w:tcW w:w="1570" w:type="dxa"/>
            <w:tcBorders>
              <w:bottom w:val="single" w:sz="4" w:space="0" w:color="auto"/>
            </w:tcBorders>
            <w:shd w:val="clear" w:color="auto" w:fill="D99594" w:themeFill="accent2" w:themeFillTint="99"/>
          </w:tcPr>
          <w:p w:rsidR="00E30FE6" w:rsidRPr="00A30046" w:rsidRDefault="00E30FE6" w:rsidP="001762C5">
            <w:pPr>
              <w:rPr>
                <w:b/>
                <w:sz w:val="22"/>
              </w:rPr>
            </w:pPr>
            <w:r>
              <w:rPr>
                <w:b/>
                <w:sz w:val="22"/>
              </w:rPr>
              <w:t>5</w:t>
            </w:r>
          </w:p>
        </w:tc>
        <w:tc>
          <w:tcPr>
            <w:tcW w:w="1394" w:type="dxa"/>
            <w:tcBorders>
              <w:bottom w:val="single" w:sz="4" w:space="0" w:color="auto"/>
            </w:tcBorders>
            <w:shd w:val="clear" w:color="auto" w:fill="D99594" w:themeFill="accent2" w:themeFillTint="99"/>
          </w:tcPr>
          <w:p w:rsidR="00E30FE6" w:rsidRPr="00A30046" w:rsidRDefault="00E30FE6" w:rsidP="001762C5">
            <w:pPr>
              <w:rPr>
                <w:b/>
                <w:sz w:val="22"/>
              </w:rPr>
            </w:pPr>
            <w:r w:rsidRPr="00A30046">
              <w:rPr>
                <w:b/>
                <w:sz w:val="22"/>
              </w:rPr>
              <w:t>25</w:t>
            </w:r>
          </w:p>
        </w:tc>
        <w:tc>
          <w:tcPr>
            <w:tcW w:w="1596" w:type="dxa"/>
            <w:tcBorders>
              <w:bottom w:val="single" w:sz="4" w:space="0" w:color="auto"/>
            </w:tcBorders>
            <w:shd w:val="clear" w:color="auto" w:fill="D99594" w:themeFill="accent2" w:themeFillTint="99"/>
          </w:tcPr>
          <w:p w:rsidR="00E30FE6" w:rsidRPr="00A30046" w:rsidRDefault="00E30FE6" w:rsidP="001762C5">
            <w:pPr>
              <w:rPr>
                <w:b/>
                <w:sz w:val="22"/>
              </w:rPr>
            </w:pPr>
            <w:r w:rsidRPr="00A30046">
              <w:rPr>
                <w:b/>
                <w:sz w:val="22"/>
              </w:rPr>
              <w:t>5</w:t>
            </w:r>
          </w:p>
        </w:tc>
        <w:tc>
          <w:tcPr>
            <w:tcW w:w="1699" w:type="dxa"/>
            <w:tcBorders>
              <w:bottom w:val="single" w:sz="4" w:space="0" w:color="auto"/>
            </w:tcBorders>
            <w:shd w:val="clear" w:color="auto" w:fill="D99594" w:themeFill="accent2" w:themeFillTint="99"/>
          </w:tcPr>
          <w:p w:rsidR="00E30FE6" w:rsidRPr="00A30046" w:rsidRDefault="00E30FE6" w:rsidP="001762C5">
            <w:pPr>
              <w:rPr>
                <w:b/>
                <w:sz w:val="22"/>
              </w:rPr>
            </w:pPr>
            <w:r w:rsidRPr="00A30046">
              <w:rPr>
                <w:b/>
                <w:sz w:val="22"/>
              </w:rPr>
              <w:t>2000</w:t>
            </w:r>
          </w:p>
        </w:tc>
        <w:tc>
          <w:tcPr>
            <w:tcW w:w="1394" w:type="dxa"/>
            <w:tcBorders>
              <w:bottom w:val="single" w:sz="4" w:space="0" w:color="auto"/>
            </w:tcBorders>
            <w:shd w:val="clear" w:color="auto" w:fill="D99594" w:themeFill="accent2" w:themeFillTint="99"/>
            <w:vAlign w:val="center"/>
          </w:tcPr>
          <w:p w:rsidR="00E30FE6" w:rsidRPr="00A30046" w:rsidRDefault="00E30FE6" w:rsidP="003F6827">
            <w:pPr>
              <w:jc w:val="center"/>
              <w:rPr>
                <w:b/>
                <w:sz w:val="22"/>
              </w:rPr>
            </w:pPr>
            <w:r>
              <w:rPr>
                <w:b/>
                <w:sz w:val="22"/>
              </w:rPr>
              <w:t xml:space="preserve">1 </w:t>
            </w:r>
            <w:r w:rsidRPr="003F6827">
              <w:rPr>
                <w:b/>
                <w:sz w:val="22"/>
              </w:rPr>
              <w:t>(RMSE)</w:t>
            </w:r>
          </w:p>
        </w:tc>
        <w:tc>
          <w:tcPr>
            <w:tcW w:w="1394" w:type="dxa"/>
            <w:tcBorders>
              <w:bottom w:val="single" w:sz="4" w:space="0" w:color="auto"/>
            </w:tcBorders>
            <w:shd w:val="clear" w:color="auto" w:fill="D99594" w:themeFill="accent2" w:themeFillTint="99"/>
          </w:tcPr>
          <w:p w:rsidR="00E30FE6" w:rsidRPr="00A30046" w:rsidRDefault="00E30FE6" w:rsidP="00321AFF">
            <w:pPr>
              <w:rPr>
                <w:b/>
                <w:sz w:val="22"/>
              </w:rPr>
            </w:pPr>
            <w:r w:rsidRPr="00A30046">
              <w:rPr>
                <w:b/>
                <w:sz w:val="22"/>
              </w:rPr>
              <w:t>0</w:t>
            </w:r>
          </w:p>
        </w:tc>
      </w:tr>
    </w:tbl>
    <w:p w:rsidR="00A30046" w:rsidRPr="00E30FE6" w:rsidRDefault="00A30046" w:rsidP="001762C5"/>
    <w:p w:rsidR="00A517ED" w:rsidRDefault="00A517ED" w:rsidP="001762C5">
      <w:pPr>
        <w:rPr>
          <w:sz w:val="22"/>
        </w:rPr>
      </w:pPr>
      <w:r>
        <w:rPr>
          <w:sz w:val="22"/>
        </w:rPr>
        <w:t xml:space="preserve">Za prvih 10 prostih brojeva algoritam pronalazi rješenje. Korištena je samo RMSE funkcija dobrote. </w:t>
      </w:r>
      <w:r w:rsidR="001D3FAA">
        <w:rPr>
          <w:sz w:val="22"/>
        </w:rPr>
        <w:t xml:space="preserve">Veća populacija ne doprinosi algoritmu. </w:t>
      </w:r>
    </w:p>
    <w:p w:rsidR="00A30046" w:rsidRDefault="00A30046" w:rsidP="001762C5">
      <w:pPr>
        <w:rPr>
          <w:sz w:val="22"/>
        </w:rPr>
      </w:pPr>
      <w:r w:rsidRPr="00ED6CC1">
        <w:rPr>
          <w:b/>
          <w:sz w:val="22"/>
        </w:rPr>
        <w:t>Formula rješenja:</w:t>
      </w:r>
      <w:r>
        <w:rPr>
          <w:sz w:val="22"/>
        </w:rPr>
        <w:t xml:space="preserve"> </w:t>
      </w:r>
      <w:r w:rsidRPr="00A30046">
        <w:rPr>
          <w:sz w:val="22"/>
        </w:rPr>
        <w:t>gp_add(gp_add(gp_mod(gp_mod(n, 0.515167028065), gp_div(n, -5)), gp_sub(gp_ln(gp_mod(-8, n)), gp_ln(gp_mul(n, 0.113002933479)))), gp_sqrt(gp_mul(gp_add(gp_sub(0.836381570664, n), gp_ln(0.548779293344)), gp_sub(gp_sub(n, 0.46653520261), gp_mul(n, n)))))</w:t>
      </w:r>
    </w:p>
    <w:p w:rsidR="00CE100C" w:rsidRPr="001762C5" w:rsidRDefault="00CE100C" w:rsidP="001762C5"/>
    <w:p w:rsidR="001762C5" w:rsidRDefault="001762C5" w:rsidP="00ED13B2">
      <w:pPr>
        <w:rPr>
          <w:lang w:val="pl-PL"/>
        </w:rPr>
      </w:pPr>
    </w:p>
    <w:p w:rsidR="00ED6CC1" w:rsidRDefault="00A30046" w:rsidP="00ED6CC1">
      <w:pPr>
        <w:keepNext/>
      </w:pPr>
      <w:r>
        <w:rPr>
          <w:noProof/>
        </w:rPr>
        <w:drawing>
          <wp:inline distT="0" distB="0" distL="0" distR="0">
            <wp:extent cx="6009987" cy="1757082"/>
            <wp:effectExtent l="19050" t="0" r="0" b="0"/>
            <wp:docPr id="2" name="Picture 1" descr="run1_15_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1_15_ast.png"/>
                    <pic:cNvPicPr/>
                  </pic:nvPicPr>
                  <pic:blipFill>
                    <a:blip r:embed="rId11" cstate="print"/>
                    <a:stretch>
                      <a:fillRect/>
                    </a:stretch>
                  </pic:blipFill>
                  <pic:spPr>
                    <a:xfrm>
                      <a:off x="0" y="0"/>
                      <a:ext cx="6004472" cy="1755470"/>
                    </a:xfrm>
                    <a:prstGeom prst="rect">
                      <a:avLst/>
                    </a:prstGeom>
                  </pic:spPr>
                </pic:pic>
              </a:graphicData>
            </a:graphic>
          </wp:inline>
        </w:drawing>
      </w:r>
    </w:p>
    <w:p w:rsidR="00ED6CC1" w:rsidRDefault="00ED6CC1" w:rsidP="00ED6CC1">
      <w:pPr>
        <w:jc w:val="center"/>
        <w:rPr>
          <w:i/>
          <w:sz w:val="20"/>
          <w:lang w:val="pl-PL"/>
        </w:rPr>
      </w:pPr>
      <w:r w:rsidRPr="00ED6CC1">
        <w:rPr>
          <w:i/>
          <w:sz w:val="20"/>
          <w:lang w:val="pl-PL"/>
        </w:rPr>
        <w:t>slika 1 - AST rješenja</w:t>
      </w:r>
    </w:p>
    <w:p w:rsidR="00ED13B2" w:rsidRPr="005044DA" w:rsidRDefault="00ED6CC1" w:rsidP="005044DA">
      <w:pPr>
        <w:jc w:val="center"/>
        <w:rPr>
          <w:i/>
          <w:sz w:val="20"/>
          <w:lang w:val="pl-PL"/>
        </w:rPr>
      </w:pPr>
      <w:r>
        <w:rPr>
          <w:i/>
          <w:noProof/>
          <w:sz w:val="20"/>
        </w:rPr>
        <w:lastRenderedPageBreak/>
        <w:drawing>
          <wp:inline distT="0" distB="0" distL="0" distR="0">
            <wp:extent cx="4542286" cy="3406588"/>
            <wp:effectExtent l="19050" t="0" r="0" b="0"/>
            <wp:docPr id="4" name="Picture 3" descr="gentest_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test_difference.png"/>
                    <pic:cNvPicPr/>
                  </pic:nvPicPr>
                  <pic:blipFill>
                    <a:blip r:embed="rId12" cstate="print"/>
                    <a:stretch>
                      <a:fillRect/>
                    </a:stretch>
                  </pic:blipFill>
                  <pic:spPr>
                    <a:xfrm>
                      <a:off x="0" y="0"/>
                      <a:ext cx="4547419" cy="3410438"/>
                    </a:xfrm>
                    <a:prstGeom prst="rect">
                      <a:avLst/>
                    </a:prstGeom>
                  </pic:spPr>
                </pic:pic>
              </a:graphicData>
            </a:graphic>
          </wp:inline>
        </w:drawing>
      </w:r>
      <w:r w:rsidR="001D3FAA">
        <w:rPr>
          <w:i/>
          <w:sz w:val="20"/>
          <w:lang w:val="pl-PL"/>
        </w:rPr>
        <w:br/>
        <w:t>slika 2</w:t>
      </w:r>
      <w:r>
        <w:rPr>
          <w:i/>
          <w:sz w:val="20"/>
          <w:lang w:val="pl-PL"/>
        </w:rPr>
        <w:t xml:space="preserve"> </w:t>
      </w:r>
      <w:r w:rsidRPr="00ED6CC1">
        <w:rPr>
          <w:i/>
          <w:sz w:val="20"/>
          <w:lang w:val="pl-PL"/>
        </w:rPr>
        <w:t xml:space="preserve">- </w:t>
      </w:r>
      <w:r>
        <w:rPr>
          <w:i/>
          <w:sz w:val="20"/>
          <w:lang w:val="pl-PL"/>
        </w:rPr>
        <w:t>evaluacija formule na skupu od 1000 prostih brojeva</w:t>
      </w:r>
    </w:p>
    <w:p w:rsidR="005044DA" w:rsidRDefault="005044DA" w:rsidP="005044DA">
      <w:pPr>
        <w:pStyle w:val="Heading2"/>
      </w:pPr>
      <w:r>
        <w:t>p(n) za n iz skupa [1, 20]</w:t>
      </w:r>
    </w:p>
    <w:tbl>
      <w:tblPr>
        <w:tblStyle w:val="TableGrid"/>
        <w:tblW w:w="0" w:type="auto"/>
        <w:tblLook w:val="04A0"/>
      </w:tblPr>
      <w:tblGrid>
        <w:gridCol w:w="1570"/>
        <w:gridCol w:w="1394"/>
        <w:gridCol w:w="1596"/>
        <w:gridCol w:w="1699"/>
        <w:gridCol w:w="1394"/>
        <w:gridCol w:w="1394"/>
      </w:tblGrid>
      <w:tr w:rsidR="00CE100C" w:rsidTr="000D5AC7">
        <w:tc>
          <w:tcPr>
            <w:tcW w:w="1570" w:type="dxa"/>
            <w:vAlign w:val="center"/>
          </w:tcPr>
          <w:p w:rsidR="00CE100C" w:rsidRPr="0045447E" w:rsidRDefault="00CE100C" w:rsidP="000D5AC7">
            <w:pPr>
              <w:jc w:val="center"/>
              <w:rPr>
                <w:b/>
                <w:sz w:val="18"/>
              </w:rPr>
            </w:pPr>
            <w:r w:rsidRPr="0045447E">
              <w:rPr>
                <w:b/>
                <w:sz w:val="18"/>
              </w:rPr>
              <w:t>Redni broj</w:t>
            </w:r>
          </w:p>
        </w:tc>
        <w:tc>
          <w:tcPr>
            <w:tcW w:w="1394" w:type="dxa"/>
            <w:vAlign w:val="center"/>
          </w:tcPr>
          <w:p w:rsidR="00CE100C" w:rsidRPr="0045447E" w:rsidRDefault="00CE100C" w:rsidP="000D5AC7">
            <w:pPr>
              <w:jc w:val="center"/>
              <w:rPr>
                <w:b/>
                <w:sz w:val="18"/>
              </w:rPr>
            </w:pPr>
            <w:r w:rsidRPr="0045447E">
              <w:rPr>
                <w:b/>
                <w:sz w:val="18"/>
              </w:rPr>
              <w:t>Broj pokretanja</w:t>
            </w:r>
          </w:p>
        </w:tc>
        <w:tc>
          <w:tcPr>
            <w:tcW w:w="1596" w:type="dxa"/>
            <w:vAlign w:val="center"/>
          </w:tcPr>
          <w:p w:rsidR="00CE100C" w:rsidRPr="0045447E" w:rsidRDefault="00CE100C" w:rsidP="000D5AC7">
            <w:pPr>
              <w:jc w:val="center"/>
              <w:rPr>
                <w:b/>
                <w:sz w:val="18"/>
              </w:rPr>
            </w:pPr>
            <w:r w:rsidRPr="0045447E">
              <w:rPr>
                <w:b/>
                <w:sz w:val="18"/>
              </w:rPr>
              <w:t>Maks. dubina stabla</w:t>
            </w:r>
          </w:p>
        </w:tc>
        <w:tc>
          <w:tcPr>
            <w:tcW w:w="1699" w:type="dxa"/>
            <w:vAlign w:val="center"/>
          </w:tcPr>
          <w:p w:rsidR="00CE100C" w:rsidRPr="0045447E" w:rsidRDefault="00CE100C" w:rsidP="000D5AC7">
            <w:pPr>
              <w:jc w:val="center"/>
              <w:rPr>
                <w:b/>
                <w:sz w:val="18"/>
              </w:rPr>
            </w:pPr>
            <w:r w:rsidRPr="0045447E">
              <w:rPr>
                <w:b/>
                <w:sz w:val="18"/>
              </w:rPr>
              <w:t>Veličina populacije</w:t>
            </w:r>
          </w:p>
        </w:tc>
        <w:tc>
          <w:tcPr>
            <w:tcW w:w="1394" w:type="dxa"/>
          </w:tcPr>
          <w:p w:rsidR="00CE100C" w:rsidRPr="0045447E" w:rsidRDefault="00CE100C" w:rsidP="000D5AC7">
            <w:pPr>
              <w:jc w:val="center"/>
              <w:rPr>
                <w:b/>
                <w:sz w:val="18"/>
              </w:rPr>
            </w:pPr>
            <w:r>
              <w:rPr>
                <w:b/>
                <w:sz w:val="18"/>
              </w:rPr>
              <w:t>Funkcija dobrote</w:t>
            </w:r>
          </w:p>
        </w:tc>
        <w:tc>
          <w:tcPr>
            <w:tcW w:w="1394" w:type="dxa"/>
            <w:vAlign w:val="center"/>
          </w:tcPr>
          <w:p w:rsidR="00CE100C" w:rsidRPr="0045447E" w:rsidRDefault="00CE100C" w:rsidP="000D5AC7">
            <w:pPr>
              <w:jc w:val="center"/>
              <w:rPr>
                <w:b/>
                <w:sz w:val="18"/>
              </w:rPr>
            </w:pPr>
            <w:r w:rsidRPr="0045447E">
              <w:rPr>
                <w:b/>
                <w:sz w:val="18"/>
              </w:rPr>
              <w:t>Dobrota najbolje jedinke</w:t>
            </w:r>
          </w:p>
        </w:tc>
      </w:tr>
      <w:tr w:rsidR="00CE100C" w:rsidTr="000D5AC7">
        <w:tc>
          <w:tcPr>
            <w:tcW w:w="1570" w:type="dxa"/>
          </w:tcPr>
          <w:p w:rsidR="00CE100C" w:rsidRPr="0045447E" w:rsidRDefault="00CE100C" w:rsidP="000D5AC7">
            <w:pPr>
              <w:rPr>
                <w:sz w:val="22"/>
              </w:rPr>
            </w:pPr>
            <w:r w:rsidRPr="0045447E">
              <w:rPr>
                <w:sz w:val="22"/>
              </w:rPr>
              <w:t>1</w:t>
            </w:r>
          </w:p>
        </w:tc>
        <w:tc>
          <w:tcPr>
            <w:tcW w:w="1394" w:type="dxa"/>
          </w:tcPr>
          <w:p w:rsidR="00CE100C" w:rsidRPr="0045447E" w:rsidRDefault="00CE100C" w:rsidP="000D5AC7">
            <w:pPr>
              <w:rPr>
                <w:sz w:val="22"/>
              </w:rPr>
            </w:pPr>
            <w:r w:rsidRPr="0045447E">
              <w:rPr>
                <w:sz w:val="22"/>
              </w:rPr>
              <w:t>25</w:t>
            </w:r>
          </w:p>
        </w:tc>
        <w:tc>
          <w:tcPr>
            <w:tcW w:w="1596" w:type="dxa"/>
          </w:tcPr>
          <w:p w:rsidR="00CE100C" w:rsidRPr="0045447E" w:rsidRDefault="00CE100C" w:rsidP="000D5AC7">
            <w:pPr>
              <w:rPr>
                <w:sz w:val="22"/>
              </w:rPr>
            </w:pPr>
            <w:r w:rsidRPr="0045447E">
              <w:rPr>
                <w:sz w:val="22"/>
              </w:rPr>
              <w:t>4</w:t>
            </w:r>
          </w:p>
        </w:tc>
        <w:tc>
          <w:tcPr>
            <w:tcW w:w="1699" w:type="dxa"/>
          </w:tcPr>
          <w:p w:rsidR="00CE100C" w:rsidRPr="0045447E" w:rsidRDefault="00CE100C" w:rsidP="000D5AC7">
            <w:pPr>
              <w:rPr>
                <w:sz w:val="22"/>
              </w:rPr>
            </w:pPr>
            <w:r w:rsidRPr="0045447E">
              <w:rPr>
                <w:sz w:val="22"/>
              </w:rPr>
              <w:t>2000</w:t>
            </w:r>
          </w:p>
        </w:tc>
        <w:tc>
          <w:tcPr>
            <w:tcW w:w="1394" w:type="dxa"/>
            <w:vAlign w:val="center"/>
          </w:tcPr>
          <w:p w:rsidR="00CE100C" w:rsidRPr="0045447E" w:rsidRDefault="00CE100C" w:rsidP="000D5AC7">
            <w:pPr>
              <w:jc w:val="center"/>
              <w:rPr>
                <w:sz w:val="22"/>
              </w:rPr>
            </w:pPr>
            <w:r>
              <w:rPr>
                <w:sz w:val="22"/>
              </w:rPr>
              <w:t>1 (RMSE)</w:t>
            </w:r>
          </w:p>
        </w:tc>
        <w:tc>
          <w:tcPr>
            <w:tcW w:w="1394" w:type="dxa"/>
          </w:tcPr>
          <w:p w:rsidR="00CE100C" w:rsidRPr="0045447E" w:rsidRDefault="00CE100C" w:rsidP="000D5AC7">
            <w:pPr>
              <w:rPr>
                <w:sz w:val="22"/>
              </w:rPr>
            </w:pPr>
            <w:r w:rsidRPr="0045447E">
              <w:rPr>
                <w:sz w:val="22"/>
              </w:rPr>
              <w:t>2</w:t>
            </w:r>
            <w:r w:rsidR="00EE69C4">
              <w:rPr>
                <w:sz w:val="22"/>
              </w:rPr>
              <w:t>6</w:t>
            </w:r>
          </w:p>
        </w:tc>
      </w:tr>
      <w:tr w:rsidR="00CE100C" w:rsidTr="00A517ED">
        <w:tc>
          <w:tcPr>
            <w:tcW w:w="1570" w:type="dxa"/>
            <w:tcBorders>
              <w:bottom w:val="single" w:sz="4" w:space="0" w:color="auto"/>
            </w:tcBorders>
          </w:tcPr>
          <w:p w:rsidR="00CE100C" w:rsidRPr="0045447E" w:rsidRDefault="00CE100C" w:rsidP="000D5AC7">
            <w:pPr>
              <w:rPr>
                <w:sz w:val="22"/>
              </w:rPr>
            </w:pPr>
            <w:r>
              <w:rPr>
                <w:sz w:val="22"/>
              </w:rPr>
              <w:t>2</w:t>
            </w:r>
          </w:p>
        </w:tc>
        <w:tc>
          <w:tcPr>
            <w:tcW w:w="1394" w:type="dxa"/>
            <w:tcBorders>
              <w:bottom w:val="single" w:sz="4" w:space="0" w:color="auto"/>
            </w:tcBorders>
          </w:tcPr>
          <w:p w:rsidR="00CE100C" w:rsidRPr="0045447E" w:rsidRDefault="00CE100C" w:rsidP="000D5AC7">
            <w:pPr>
              <w:rPr>
                <w:sz w:val="22"/>
              </w:rPr>
            </w:pPr>
            <w:r w:rsidRPr="0045447E">
              <w:rPr>
                <w:sz w:val="22"/>
              </w:rPr>
              <w:t>25</w:t>
            </w:r>
          </w:p>
        </w:tc>
        <w:tc>
          <w:tcPr>
            <w:tcW w:w="1596" w:type="dxa"/>
            <w:tcBorders>
              <w:bottom w:val="single" w:sz="4" w:space="0" w:color="auto"/>
            </w:tcBorders>
          </w:tcPr>
          <w:p w:rsidR="00CE100C" w:rsidRPr="0045447E" w:rsidRDefault="00EE69C4" w:rsidP="000D5AC7">
            <w:pPr>
              <w:rPr>
                <w:sz w:val="22"/>
              </w:rPr>
            </w:pPr>
            <w:r>
              <w:rPr>
                <w:sz w:val="22"/>
              </w:rPr>
              <w:t>5</w:t>
            </w:r>
          </w:p>
        </w:tc>
        <w:tc>
          <w:tcPr>
            <w:tcW w:w="1699" w:type="dxa"/>
            <w:tcBorders>
              <w:bottom w:val="single" w:sz="4" w:space="0" w:color="auto"/>
            </w:tcBorders>
          </w:tcPr>
          <w:p w:rsidR="00CE100C" w:rsidRPr="0045447E" w:rsidRDefault="00EE69C4" w:rsidP="000D5AC7">
            <w:pPr>
              <w:rPr>
                <w:sz w:val="22"/>
              </w:rPr>
            </w:pPr>
            <w:r>
              <w:rPr>
                <w:sz w:val="22"/>
              </w:rPr>
              <w:t>2000</w:t>
            </w:r>
          </w:p>
        </w:tc>
        <w:tc>
          <w:tcPr>
            <w:tcW w:w="1394" w:type="dxa"/>
            <w:tcBorders>
              <w:bottom w:val="single" w:sz="4" w:space="0" w:color="auto"/>
            </w:tcBorders>
            <w:vAlign w:val="center"/>
          </w:tcPr>
          <w:p w:rsidR="00CE100C" w:rsidRPr="0045447E" w:rsidRDefault="00CE100C" w:rsidP="000D5AC7">
            <w:pPr>
              <w:jc w:val="center"/>
              <w:rPr>
                <w:sz w:val="22"/>
              </w:rPr>
            </w:pPr>
            <w:r>
              <w:rPr>
                <w:sz w:val="22"/>
              </w:rPr>
              <w:t>1 (RMSE)</w:t>
            </w:r>
          </w:p>
        </w:tc>
        <w:tc>
          <w:tcPr>
            <w:tcW w:w="1394" w:type="dxa"/>
            <w:tcBorders>
              <w:bottom w:val="single" w:sz="4" w:space="0" w:color="auto"/>
            </w:tcBorders>
          </w:tcPr>
          <w:p w:rsidR="00CE100C" w:rsidRPr="0045447E" w:rsidRDefault="00EE69C4" w:rsidP="000D5AC7">
            <w:pPr>
              <w:rPr>
                <w:sz w:val="22"/>
              </w:rPr>
            </w:pPr>
            <w:r>
              <w:rPr>
                <w:sz w:val="22"/>
              </w:rPr>
              <w:t>22</w:t>
            </w:r>
          </w:p>
        </w:tc>
      </w:tr>
      <w:tr w:rsidR="00CE100C" w:rsidRPr="00CE100C" w:rsidTr="00A517ED">
        <w:tc>
          <w:tcPr>
            <w:tcW w:w="1570" w:type="dxa"/>
            <w:shd w:val="clear" w:color="auto" w:fill="C2D69B" w:themeFill="accent3" w:themeFillTint="99"/>
          </w:tcPr>
          <w:p w:rsidR="00CE100C" w:rsidRPr="00CE100C" w:rsidRDefault="00CE100C" w:rsidP="000D5AC7">
            <w:pPr>
              <w:rPr>
                <w:sz w:val="22"/>
              </w:rPr>
            </w:pPr>
            <w:r w:rsidRPr="00CE100C">
              <w:rPr>
                <w:sz w:val="22"/>
              </w:rPr>
              <w:t>3</w:t>
            </w:r>
          </w:p>
        </w:tc>
        <w:tc>
          <w:tcPr>
            <w:tcW w:w="1394" w:type="dxa"/>
            <w:shd w:val="clear" w:color="auto" w:fill="C2D69B" w:themeFill="accent3" w:themeFillTint="99"/>
          </w:tcPr>
          <w:p w:rsidR="00CE100C" w:rsidRPr="00CE100C" w:rsidRDefault="00CE100C" w:rsidP="000D5AC7">
            <w:pPr>
              <w:rPr>
                <w:sz w:val="22"/>
              </w:rPr>
            </w:pPr>
            <w:r w:rsidRPr="00CE100C">
              <w:rPr>
                <w:sz w:val="22"/>
              </w:rPr>
              <w:t>25</w:t>
            </w:r>
          </w:p>
        </w:tc>
        <w:tc>
          <w:tcPr>
            <w:tcW w:w="1596" w:type="dxa"/>
            <w:shd w:val="clear" w:color="auto" w:fill="C2D69B" w:themeFill="accent3" w:themeFillTint="99"/>
          </w:tcPr>
          <w:p w:rsidR="00CE100C" w:rsidRPr="00CE100C" w:rsidRDefault="00CE100C" w:rsidP="000D5AC7">
            <w:pPr>
              <w:rPr>
                <w:sz w:val="22"/>
              </w:rPr>
            </w:pPr>
            <w:r w:rsidRPr="00CE100C">
              <w:rPr>
                <w:sz w:val="22"/>
              </w:rPr>
              <w:t>5</w:t>
            </w:r>
          </w:p>
        </w:tc>
        <w:tc>
          <w:tcPr>
            <w:tcW w:w="1699" w:type="dxa"/>
            <w:shd w:val="clear" w:color="auto" w:fill="C2D69B" w:themeFill="accent3" w:themeFillTint="99"/>
          </w:tcPr>
          <w:p w:rsidR="00CE100C" w:rsidRPr="00CE100C" w:rsidRDefault="00CE100C" w:rsidP="000D5AC7">
            <w:pPr>
              <w:rPr>
                <w:sz w:val="22"/>
              </w:rPr>
            </w:pPr>
            <w:r w:rsidRPr="00CE100C">
              <w:rPr>
                <w:sz w:val="22"/>
              </w:rPr>
              <w:t>2000</w:t>
            </w:r>
          </w:p>
        </w:tc>
        <w:tc>
          <w:tcPr>
            <w:tcW w:w="1394" w:type="dxa"/>
            <w:shd w:val="clear" w:color="auto" w:fill="C2D69B" w:themeFill="accent3" w:themeFillTint="99"/>
            <w:vAlign w:val="center"/>
          </w:tcPr>
          <w:p w:rsidR="00CE100C" w:rsidRPr="00CE100C" w:rsidRDefault="00EE69C4" w:rsidP="000D5AC7">
            <w:pPr>
              <w:jc w:val="center"/>
              <w:rPr>
                <w:sz w:val="22"/>
              </w:rPr>
            </w:pPr>
            <w:r>
              <w:rPr>
                <w:sz w:val="22"/>
              </w:rPr>
              <w:t>2</w:t>
            </w:r>
            <w:r w:rsidR="00CE100C" w:rsidRPr="00CE100C">
              <w:rPr>
                <w:sz w:val="22"/>
              </w:rPr>
              <w:t xml:space="preserve"> </w:t>
            </w:r>
            <w:r>
              <w:rPr>
                <w:sz w:val="22"/>
              </w:rPr>
              <w:t>(JED</w:t>
            </w:r>
            <w:r w:rsidR="00CE100C" w:rsidRPr="00CE100C">
              <w:rPr>
                <w:sz w:val="22"/>
              </w:rPr>
              <w:t>)</w:t>
            </w:r>
          </w:p>
        </w:tc>
        <w:tc>
          <w:tcPr>
            <w:tcW w:w="1394" w:type="dxa"/>
            <w:shd w:val="clear" w:color="auto" w:fill="C2D69B" w:themeFill="accent3" w:themeFillTint="99"/>
          </w:tcPr>
          <w:p w:rsidR="00CE100C" w:rsidRPr="00CE100C" w:rsidRDefault="00EE69C4" w:rsidP="000D5AC7">
            <w:pPr>
              <w:rPr>
                <w:sz w:val="22"/>
              </w:rPr>
            </w:pPr>
            <w:r>
              <w:rPr>
                <w:sz w:val="22"/>
              </w:rPr>
              <w:t>5</w:t>
            </w:r>
          </w:p>
        </w:tc>
      </w:tr>
      <w:tr w:rsidR="00EE69C4" w:rsidRPr="00CE100C" w:rsidTr="00CE100C">
        <w:tc>
          <w:tcPr>
            <w:tcW w:w="1570" w:type="dxa"/>
            <w:shd w:val="clear" w:color="auto" w:fill="auto"/>
          </w:tcPr>
          <w:p w:rsidR="00EE69C4" w:rsidRPr="00CE100C" w:rsidRDefault="00EE69C4" w:rsidP="000D5AC7">
            <w:pPr>
              <w:rPr>
                <w:sz w:val="22"/>
              </w:rPr>
            </w:pPr>
            <w:r>
              <w:rPr>
                <w:sz w:val="22"/>
              </w:rPr>
              <w:t>4</w:t>
            </w:r>
          </w:p>
        </w:tc>
        <w:tc>
          <w:tcPr>
            <w:tcW w:w="1394" w:type="dxa"/>
            <w:shd w:val="clear" w:color="auto" w:fill="auto"/>
          </w:tcPr>
          <w:p w:rsidR="00EE69C4" w:rsidRPr="00CE100C" w:rsidRDefault="00EE69C4" w:rsidP="000D5AC7">
            <w:pPr>
              <w:rPr>
                <w:sz w:val="22"/>
              </w:rPr>
            </w:pPr>
            <w:r>
              <w:rPr>
                <w:sz w:val="22"/>
              </w:rPr>
              <w:t>25</w:t>
            </w:r>
          </w:p>
        </w:tc>
        <w:tc>
          <w:tcPr>
            <w:tcW w:w="1596" w:type="dxa"/>
            <w:shd w:val="clear" w:color="auto" w:fill="auto"/>
          </w:tcPr>
          <w:p w:rsidR="00EE69C4" w:rsidRPr="00CE100C" w:rsidRDefault="00EE69C4" w:rsidP="000D5AC7">
            <w:pPr>
              <w:rPr>
                <w:sz w:val="22"/>
              </w:rPr>
            </w:pPr>
            <w:r>
              <w:rPr>
                <w:sz w:val="22"/>
              </w:rPr>
              <w:t>5</w:t>
            </w:r>
          </w:p>
        </w:tc>
        <w:tc>
          <w:tcPr>
            <w:tcW w:w="1699" w:type="dxa"/>
            <w:shd w:val="clear" w:color="auto" w:fill="auto"/>
          </w:tcPr>
          <w:p w:rsidR="00EE69C4" w:rsidRPr="00CE100C" w:rsidRDefault="00EE69C4" w:rsidP="000D5AC7">
            <w:pPr>
              <w:rPr>
                <w:sz w:val="22"/>
              </w:rPr>
            </w:pPr>
            <w:r>
              <w:rPr>
                <w:sz w:val="22"/>
              </w:rPr>
              <w:t>5000</w:t>
            </w:r>
          </w:p>
        </w:tc>
        <w:tc>
          <w:tcPr>
            <w:tcW w:w="1394" w:type="dxa"/>
            <w:shd w:val="clear" w:color="auto" w:fill="auto"/>
            <w:vAlign w:val="center"/>
          </w:tcPr>
          <w:p w:rsidR="00EE69C4" w:rsidRDefault="00EE69C4" w:rsidP="000D5AC7">
            <w:pPr>
              <w:jc w:val="center"/>
              <w:rPr>
                <w:sz w:val="22"/>
              </w:rPr>
            </w:pPr>
            <w:r>
              <w:rPr>
                <w:sz w:val="22"/>
              </w:rPr>
              <w:t>1 (RMSE)</w:t>
            </w:r>
          </w:p>
        </w:tc>
        <w:tc>
          <w:tcPr>
            <w:tcW w:w="1394" w:type="dxa"/>
            <w:shd w:val="clear" w:color="auto" w:fill="auto"/>
          </w:tcPr>
          <w:p w:rsidR="00EE69C4" w:rsidRDefault="00987079" w:rsidP="000D5AC7">
            <w:pPr>
              <w:rPr>
                <w:sz w:val="22"/>
              </w:rPr>
            </w:pPr>
            <w:r>
              <w:rPr>
                <w:sz w:val="22"/>
              </w:rPr>
              <w:t>16</w:t>
            </w:r>
          </w:p>
        </w:tc>
      </w:tr>
      <w:tr w:rsidR="00987079" w:rsidRPr="00CE100C" w:rsidTr="00A517ED">
        <w:tc>
          <w:tcPr>
            <w:tcW w:w="1570" w:type="dxa"/>
            <w:tcBorders>
              <w:bottom w:val="single" w:sz="4" w:space="0" w:color="auto"/>
            </w:tcBorders>
            <w:shd w:val="clear" w:color="auto" w:fill="auto"/>
          </w:tcPr>
          <w:p w:rsidR="00987079" w:rsidRDefault="00987079" w:rsidP="000D5AC7">
            <w:pPr>
              <w:rPr>
                <w:sz w:val="22"/>
              </w:rPr>
            </w:pPr>
            <w:r>
              <w:rPr>
                <w:sz w:val="22"/>
              </w:rPr>
              <w:t>5</w:t>
            </w:r>
          </w:p>
        </w:tc>
        <w:tc>
          <w:tcPr>
            <w:tcW w:w="1394" w:type="dxa"/>
            <w:tcBorders>
              <w:bottom w:val="single" w:sz="4" w:space="0" w:color="auto"/>
            </w:tcBorders>
            <w:shd w:val="clear" w:color="auto" w:fill="auto"/>
          </w:tcPr>
          <w:p w:rsidR="00987079" w:rsidRDefault="00987079" w:rsidP="000D5AC7">
            <w:pPr>
              <w:rPr>
                <w:sz w:val="22"/>
              </w:rPr>
            </w:pPr>
            <w:r>
              <w:rPr>
                <w:sz w:val="22"/>
              </w:rPr>
              <w:t>25</w:t>
            </w:r>
          </w:p>
        </w:tc>
        <w:tc>
          <w:tcPr>
            <w:tcW w:w="1596" w:type="dxa"/>
            <w:tcBorders>
              <w:bottom w:val="single" w:sz="4" w:space="0" w:color="auto"/>
            </w:tcBorders>
            <w:shd w:val="clear" w:color="auto" w:fill="auto"/>
          </w:tcPr>
          <w:p w:rsidR="00987079" w:rsidRDefault="00987079" w:rsidP="000D5AC7">
            <w:pPr>
              <w:rPr>
                <w:sz w:val="22"/>
              </w:rPr>
            </w:pPr>
            <w:r>
              <w:rPr>
                <w:sz w:val="22"/>
              </w:rPr>
              <w:t>6</w:t>
            </w:r>
          </w:p>
        </w:tc>
        <w:tc>
          <w:tcPr>
            <w:tcW w:w="1699" w:type="dxa"/>
            <w:tcBorders>
              <w:bottom w:val="single" w:sz="4" w:space="0" w:color="auto"/>
            </w:tcBorders>
            <w:shd w:val="clear" w:color="auto" w:fill="auto"/>
          </w:tcPr>
          <w:p w:rsidR="00987079" w:rsidRDefault="00987079" w:rsidP="000D5AC7">
            <w:pPr>
              <w:rPr>
                <w:sz w:val="22"/>
              </w:rPr>
            </w:pPr>
            <w:r>
              <w:rPr>
                <w:sz w:val="22"/>
              </w:rPr>
              <w:t>2000</w:t>
            </w:r>
          </w:p>
        </w:tc>
        <w:tc>
          <w:tcPr>
            <w:tcW w:w="1394" w:type="dxa"/>
            <w:tcBorders>
              <w:bottom w:val="single" w:sz="4" w:space="0" w:color="auto"/>
            </w:tcBorders>
            <w:shd w:val="clear" w:color="auto" w:fill="auto"/>
            <w:vAlign w:val="center"/>
          </w:tcPr>
          <w:p w:rsidR="00987079" w:rsidRDefault="00987079" w:rsidP="000D5AC7">
            <w:pPr>
              <w:jc w:val="center"/>
              <w:rPr>
                <w:sz w:val="22"/>
              </w:rPr>
            </w:pPr>
            <w:r>
              <w:rPr>
                <w:sz w:val="22"/>
              </w:rPr>
              <w:t>1 (RMSE)</w:t>
            </w:r>
          </w:p>
        </w:tc>
        <w:tc>
          <w:tcPr>
            <w:tcW w:w="1394" w:type="dxa"/>
            <w:tcBorders>
              <w:bottom w:val="single" w:sz="4" w:space="0" w:color="auto"/>
            </w:tcBorders>
            <w:shd w:val="clear" w:color="auto" w:fill="auto"/>
          </w:tcPr>
          <w:p w:rsidR="00987079" w:rsidRDefault="00987079" w:rsidP="000D5AC7">
            <w:pPr>
              <w:rPr>
                <w:sz w:val="22"/>
              </w:rPr>
            </w:pPr>
            <w:r>
              <w:rPr>
                <w:sz w:val="22"/>
              </w:rPr>
              <w:t>18</w:t>
            </w:r>
          </w:p>
        </w:tc>
      </w:tr>
      <w:tr w:rsidR="00987079" w:rsidRPr="00CE100C" w:rsidTr="00A517ED">
        <w:tc>
          <w:tcPr>
            <w:tcW w:w="1570" w:type="dxa"/>
            <w:shd w:val="clear" w:color="auto" w:fill="C2D69B" w:themeFill="accent3" w:themeFillTint="99"/>
          </w:tcPr>
          <w:p w:rsidR="00987079" w:rsidRDefault="00987079" w:rsidP="000D5AC7">
            <w:pPr>
              <w:rPr>
                <w:sz w:val="22"/>
              </w:rPr>
            </w:pPr>
            <w:r>
              <w:rPr>
                <w:sz w:val="22"/>
              </w:rPr>
              <w:t>6</w:t>
            </w:r>
          </w:p>
        </w:tc>
        <w:tc>
          <w:tcPr>
            <w:tcW w:w="1394" w:type="dxa"/>
            <w:shd w:val="clear" w:color="auto" w:fill="C2D69B" w:themeFill="accent3" w:themeFillTint="99"/>
          </w:tcPr>
          <w:p w:rsidR="00987079" w:rsidRDefault="00987079" w:rsidP="000D5AC7">
            <w:pPr>
              <w:rPr>
                <w:sz w:val="22"/>
              </w:rPr>
            </w:pPr>
            <w:r>
              <w:rPr>
                <w:sz w:val="22"/>
              </w:rPr>
              <w:t>25</w:t>
            </w:r>
          </w:p>
        </w:tc>
        <w:tc>
          <w:tcPr>
            <w:tcW w:w="1596" w:type="dxa"/>
            <w:shd w:val="clear" w:color="auto" w:fill="C2D69B" w:themeFill="accent3" w:themeFillTint="99"/>
          </w:tcPr>
          <w:p w:rsidR="00987079" w:rsidRDefault="00987079" w:rsidP="000D5AC7">
            <w:pPr>
              <w:rPr>
                <w:sz w:val="22"/>
              </w:rPr>
            </w:pPr>
            <w:r>
              <w:rPr>
                <w:sz w:val="22"/>
              </w:rPr>
              <w:t>6</w:t>
            </w:r>
          </w:p>
        </w:tc>
        <w:tc>
          <w:tcPr>
            <w:tcW w:w="1699" w:type="dxa"/>
            <w:shd w:val="clear" w:color="auto" w:fill="C2D69B" w:themeFill="accent3" w:themeFillTint="99"/>
          </w:tcPr>
          <w:p w:rsidR="00987079" w:rsidRDefault="00987079" w:rsidP="000D5AC7">
            <w:pPr>
              <w:rPr>
                <w:sz w:val="22"/>
              </w:rPr>
            </w:pPr>
            <w:r>
              <w:rPr>
                <w:sz w:val="22"/>
              </w:rPr>
              <w:t>2000</w:t>
            </w:r>
          </w:p>
        </w:tc>
        <w:tc>
          <w:tcPr>
            <w:tcW w:w="1394" w:type="dxa"/>
            <w:shd w:val="clear" w:color="auto" w:fill="C2D69B" w:themeFill="accent3" w:themeFillTint="99"/>
            <w:vAlign w:val="center"/>
          </w:tcPr>
          <w:p w:rsidR="00987079" w:rsidRDefault="00987079" w:rsidP="000D5AC7">
            <w:pPr>
              <w:jc w:val="center"/>
              <w:rPr>
                <w:sz w:val="22"/>
              </w:rPr>
            </w:pPr>
            <w:r>
              <w:rPr>
                <w:sz w:val="22"/>
              </w:rPr>
              <w:t>2 (JED)</w:t>
            </w:r>
          </w:p>
        </w:tc>
        <w:tc>
          <w:tcPr>
            <w:tcW w:w="1394" w:type="dxa"/>
            <w:shd w:val="clear" w:color="auto" w:fill="C2D69B" w:themeFill="accent3" w:themeFillTint="99"/>
          </w:tcPr>
          <w:p w:rsidR="00987079" w:rsidRDefault="00987079" w:rsidP="000D5AC7">
            <w:pPr>
              <w:rPr>
                <w:sz w:val="22"/>
              </w:rPr>
            </w:pPr>
            <w:r>
              <w:rPr>
                <w:sz w:val="22"/>
              </w:rPr>
              <w:t>6</w:t>
            </w:r>
          </w:p>
        </w:tc>
      </w:tr>
      <w:tr w:rsidR="00987079" w:rsidRPr="00CE100C" w:rsidTr="00A517ED">
        <w:tc>
          <w:tcPr>
            <w:tcW w:w="1570" w:type="dxa"/>
            <w:shd w:val="clear" w:color="auto" w:fill="C2D69B" w:themeFill="accent3" w:themeFillTint="99"/>
          </w:tcPr>
          <w:p w:rsidR="00987079" w:rsidRDefault="00987079" w:rsidP="000D5AC7">
            <w:pPr>
              <w:rPr>
                <w:sz w:val="22"/>
              </w:rPr>
            </w:pPr>
            <w:r>
              <w:rPr>
                <w:sz w:val="22"/>
              </w:rPr>
              <w:t>7</w:t>
            </w:r>
          </w:p>
        </w:tc>
        <w:tc>
          <w:tcPr>
            <w:tcW w:w="1394" w:type="dxa"/>
            <w:shd w:val="clear" w:color="auto" w:fill="C2D69B" w:themeFill="accent3" w:themeFillTint="99"/>
          </w:tcPr>
          <w:p w:rsidR="00987079" w:rsidRDefault="00987079" w:rsidP="000D5AC7">
            <w:pPr>
              <w:rPr>
                <w:sz w:val="22"/>
              </w:rPr>
            </w:pPr>
            <w:r>
              <w:rPr>
                <w:sz w:val="22"/>
              </w:rPr>
              <w:t>25</w:t>
            </w:r>
          </w:p>
        </w:tc>
        <w:tc>
          <w:tcPr>
            <w:tcW w:w="1596" w:type="dxa"/>
            <w:shd w:val="clear" w:color="auto" w:fill="C2D69B" w:themeFill="accent3" w:themeFillTint="99"/>
          </w:tcPr>
          <w:p w:rsidR="00987079" w:rsidRDefault="00987079" w:rsidP="000D5AC7">
            <w:pPr>
              <w:rPr>
                <w:sz w:val="22"/>
              </w:rPr>
            </w:pPr>
            <w:r>
              <w:rPr>
                <w:sz w:val="22"/>
              </w:rPr>
              <w:t>6</w:t>
            </w:r>
          </w:p>
        </w:tc>
        <w:tc>
          <w:tcPr>
            <w:tcW w:w="1699" w:type="dxa"/>
            <w:shd w:val="clear" w:color="auto" w:fill="C2D69B" w:themeFill="accent3" w:themeFillTint="99"/>
          </w:tcPr>
          <w:p w:rsidR="00987079" w:rsidRDefault="00987079" w:rsidP="000D5AC7">
            <w:pPr>
              <w:rPr>
                <w:sz w:val="22"/>
              </w:rPr>
            </w:pPr>
            <w:r>
              <w:rPr>
                <w:sz w:val="22"/>
              </w:rPr>
              <w:t>5000</w:t>
            </w:r>
          </w:p>
        </w:tc>
        <w:tc>
          <w:tcPr>
            <w:tcW w:w="1394" w:type="dxa"/>
            <w:shd w:val="clear" w:color="auto" w:fill="C2D69B" w:themeFill="accent3" w:themeFillTint="99"/>
            <w:vAlign w:val="center"/>
          </w:tcPr>
          <w:p w:rsidR="00987079" w:rsidRDefault="00987079" w:rsidP="000D5AC7">
            <w:pPr>
              <w:jc w:val="center"/>
              <w:rPr>
                <w:sz w:val="22"/>
              </w:rPr>
            </w:pPr>
            <w:r>
              <w:rPr>
                <w:sz w:val="22"/>
              </w:rPr>
              <w:t>2 (JED)</w:t>
            </w:r>
          </w:p>
        </w:tc>
        <w:tc>
          <w:tcPr>
            <w:tcW w:w="1394" w:type="dxa"/>
            <w:shd w:val="clear" w:color="auto" w:fill="C2D69B" w:themeFill="accent3" w:themeFillTint="99"/>
          </w:tcPr>
          <w:p w:rsidR="00987079" w:rsidRDefault="00987079" w:rsidP="000D5AC7">
            <w:pPr>
              <w:rPr>
                <w:sz w:val="22"/>
              </w:rPr>
            </w:pPr>
            <w:r>
              <w:rPr>
                <w:sz w:val="22"/>
              </w:rPr>
              <w:t>7</w:t>
            </w:r>
          </w:p>
        </w:tc>
      </w:tr>
      <w:tr w:rsidR="00987079" w:rsidRPr="00CE100C" w:rsidTr="00A517ED">
        <w:tc>
          <w:tcPr>
            <w:tcW w:w="1570" w:type="dxa"/>
            <w:shd w:val="clear" w:color="auto" w:fill="C2D69B" w:themeFill="accent3" w:themeFillTint="99"/>
          </w:tcPr>
          <w:p w:rsidR="00987079" w:rsidRDefault="00987079" w:rsidP="000D5AC7">
            <w:pPr>
              <w:rPr>
                <w:sz w:val="22"/>
              </w:rPr>
            </w:pPr>
            <w:r>
              <w:rPr>
                <w:sz w:val="22"/>
              </w:rPr>
              <w:t>8</w:t>
            </w:r>
          </w:p>
        </w:tc>
        <w:tc>
          <w:tcPr>
            <w:tcW w:w="1394" w:type="dxa"/>
            <w:shd w:val="clear" w:color="auto" w:fill="C2D69B" w:themeFill="accent3" w:themeFillTint="99"/>
          </w:tcPr>
          <w:p w:rsidR="00987079" w:rsidRDefault="00987079" w:rsidP="000D5AC7">
            <w:pPr>
              <w:rPr>
                <w:sz w:val="22"/>
              </w:rPr>
            </w:pPr>
            <w:r>
              <w:rPr>
                <w:sz w:val="22"/>
              </w:rPr>
              <w:t>25</w:t>
            </w:r>
          </w:p>
        </w:tc>
        <w:tc>
          <w:tcPr>
            <w:tcW w:w="1596" w:type="dxa"/>
            <w:shd w:val="clear" w:color="auto" w:fill="C2D69B" w:themeFill="accent3" w:themeFillTint="99"/>
          </w:tcPr>
          <w:p w:rsidR="00987079" w:rsidRDefault="00987079" w:rsidP="000D5AC7">
            <w:pPr>
              <w:rPr>
                <w:sz w:val="22"/>
              </w:rPr>
            </w:pPr>
            <w:r>
              <w:rPr>
                <w:sz w:val="22"/>
              </w:rPr>
              <w:t>7</w:t>
            </w:r>
          </w:p>
        </w:tc>
        <w:tc>
          <w:tcPr>
            <w:tcW w:w="1699" w:type="dxa"/>
            <w:shd w:val="clear" w:color="auto" w:fill="C2D69B" w:themeFill="accent3" w:themeFillTint="99"/>
          </w:tcPr>
          <w:p w:rsidR="00987079" w:rsidRDefault="00987079" w:rsidP="000D5AC7">
            <w:pPr>
              <w:rPr>
                <w:sz w:val="22"/>
              </w:rPr>
            </w:pPr>
            <w:r>
              <w:rPr>
                <w:sz w:val="22"/>
              </w:rPr>
              <w:t>2000</w:t>
            </w:r>
          </w:p>
        </w:tc>
        <w:tc>
          <w:tcPr>
            <w:tcW w:w="1394" w:type="dxa"/>
            <w:shd w:val="clear" w:color="auto" w:fill="C2D69B" w:themeFill="accent3" w:themeFillTint="99"/>
            <w:vAlign w:val="center"/>
          </w:tcPr>
          <w:p w:rsidR="00987079" w:rsidRDefault="00987079" w:rsidP="000D5AC7">
            <w:pPr>
              <w:jc w:val="center"/>
              <w:rPr>
                <w:sz w:val="22"/>
              </w:rPr>
            </w:pPr>
            <w:r>
              <w:rPr>
                <w:sz w:val="22"/>
              </w:rPr>
              <w:t>2 (JED)</w:t>
            </w:r>
          </w:p>
        </w:tc>
        <w:tc>
          <w:tcPr>
            <w:tcW w:w="1394" w:type="dxa"/>
            <w:shd w:val="clear" w:color="auto" w:fill="C2D69B" w:themeFill="accent3" w:themeFillTint="99"/>
          </w:tcPr>
          <w:p w:rsidR="00987079" w:rsidRDefault="00987079" w:rsidP="000D5AC7">
            <w:pPr>
              <w:rPr>
                <w:sz w:val="22"/>
              </w:rPr>
            </w:pPr>
            <w:r>
              <w:rPr>
                <w:sz w:val="22"/>
              </w:rPr>
              <w:t>8</w:t>
            </w:r>
          </w:p>
        </w:tc>
      </w:tr>
      <w:tr w:rsidR="00987079" w:rsidRPr="00CE100C" w:rsidTr="00A517ED">
        <w:tc>
          <w:tcPr>
            <w:tcW w:w="1570" w:type="dxa"/>
            <w:shd w:val="clear" w:color="auto" w:fill="C2D69B" w:themeFill="accent3" w:themeFillTint="99"/>
          </w:tcPr>
          <w:p w:rsidR="00987079" w:rsidRDefault="00987079" w:rsidP="000D5AC7">
            <w:pPr>
              <w:rPr>
                <w:sz w:val="22"/>
              </w:rPr>
            </w:pPr>
            <w:r>
              <w:rPr>
                <w:sz w:val="22"/>
              </w:rPr>
              <w:t>9</w:t>
            </w:r>
          </w:p>
        </w:tc>
        <w:tc>
          <w:tcPr>
            <w:tcW w:w="1394" w:type="dxa"/>
            <w:shd w:val="clear" w:color="auto" w:fill="C2D69B" w:themeFill="accent3" w:themeFillTint="99"/>
          </w:tcPr>
          <w:p w:rsidR="00987079" w:rsidRDefault="00987079" w:rsidP="000D5AC7">
            <w:pPr>
              <w:rPr>
                <w:sz w:val="22"/>
              </w:rPr>
            </w:pPr>
            <w:r>
              <w:rPr>
                <w:sz w:val="22"/>
              </w:rPr>
              <w:t>25</w:t>
            </w:r>
          </w:p>
        </w:tc>
        <w:tc>
          <w:tcPr>
            <w:tcW w:w="1596" w:type="dxa"/>
            <w:shd w:val="clear" w:color="auto" w:fill="C2D69B" w:themeFill="accent3" w:themeFillTint="99"/>
          </w:tcPr>
          <w:p w:rsidR="00987079" w:rsidRDefault="00987079" w:rsidP="000D5AC7">
            <w:pPr>
              <w:rPr>
                <w:sz w:val="22"/>
              </w:rPr>
            </w:pPr>
            <w:r>
              <w:rPr>
                <w:sz w:val="22"/>
              </w:rPr>
              <w:t>9</w:t>
            </w:r>
          </w:p>
        </w:tc>
        <w:tc>
          <w:tcPr>
            <w:tcW w:w="1699" w:type="dxa"/>
            <w:shd w:val="clear" w:color="auto" w:fill="C2D69B" w:themeFill="accent3" w:themeFillTint="99"/>
          </w:tcPr>
          <w:p w:rsidR="00987079" w:rsidRDefault="00987079" w:rsidP="000D5AC7">
            <w:pPr>
              <w:rPr>
                <w:sz w:val="22"/>
              </w:rPr>
            </w:pPr>
            <w:r>
              <w:rPr>
                <w:sz w:val="22"/>
              </w:rPr>
              <w:t>2000</w:t>
            </w:r>
          </w:p>
        </w:tc>
        <w:tc>
          <w:tcPr>
            <w:tcW w:w="1394" w:type="dxa"/>
            <w:shd w:val="clear" w:color="auto" w:fill="C2D69B" w:themeFill="accent3" w:themeFillTint="99"/>
            <w:vAlign w:val="center"/>
          </w:tcPr>
          <w:p w:rsidR="00987079" w:rsidRDefault="00987079" w:rsidP="000D5AC7">
            <w:pPr>
              <w:jc w:val="center"/>
              <w:rPr>
                <w:sz w:val="22"/>
              </w:rPr>
            </w:pPr>
            <w:r>
              <w:rPr>
                <w:sz w:val="22"/>
              </w:rPr>
              <w:t>2 (JED)</w:t>
            </w:r>
          </w:p>
        </w:tc>
        <w:tc>
          <w:tcPr>
            <w:tcW w:w="1394" w:type="dxa"/>
            <w:shd w:val="clear" w:color="auto" w:fill="C2D69B" w:themeFill="accent3" w:themeFillTint="99"/>
          </w:tcPr>
          <w:p w:rsidR="00987079" w:rsidRDefault="00987079" w:rsidP="000D5AC7">
            <w:pPr>
              <w:rPr>
                <w:sz w:val="22"/>
              </w:rPr>
            </w:pPr>
            <w:r>
              <w:rPr>
                <w:sz w:val="22"/>
              </w:rPr>
              <w:t>6</w:t>
            </w:r>
          </w:p>
        </w:tc>
      </w:tr>
      <w:tr w:rsidR="00987079" w:rsidRPr="00CE100C" w:rsidTr="00CE100C">
        <w:tc>
          <w:tcPr>
            <w:tcW w:w="1570" w:type="dxa"/>
            <w:shd w:val="clear" w:color="auto" w:fill="auto"/>
          </w:tcPr>
          <w:p w:rsidR="00987079" w:rsidRDefault="00987079" w:rsidP="000D5AC7">
            <w:pPr>
              <w:rPr>
                <w:sz w:val="22"/>
              </w:rPr>
            </w:pPr>
            <w:r>
              <w:rPr>
                <w:sz w:val="22"/>
              </w:rPr>
              <w:t>10</w:t>
            </w:r>
          </w:p>
        </w:tc>
        <w:tc>
          <w:tcPr>
            <w:tcW w:w="1394" w:type="dxa"/>
            <w:shd w:val="clear" w:color="auto" w:fill="auto"/>
          </w:tcPr>
          <w:p w:rsidR="00987079" w:rsidRDefault="00987079" w:rsidP="000D5AC7">
            <w:pPr>
              <w:rPr>
                <w:sz w:val="22"/>
              </w:rPr>
            </w:pPr>
            <w:r>
              <w:rPr>
                <w:sz w:val="22"/>
              </w:rPr>
              <w:t>25</w:t>
            </w:r>
          </w:p>
        </w:tc>
        <w:tc>
          <w:tcPr>
            <w:tcW w:w="1596" w:type="dxa"/>
            <w:shd w:val="clear" w:color="auto" w:fill="auto"/>
          </w:tcPr>
          <w:p w:rsidR="00987079" w:rsidRDefault="00987079" w:rsidP="000D5AC7">
            <w:pPr>
              <w:rPr>
                <w:sz w:val="22"/>
              </w:rPr>
            </w:pPr>
            <w:r>
              <w:rPr>
                <w:sz w:val="22"/>
              </w:rPr>
              <w:t>11</w:t>
            </w:r>
          </w:p>
        </w:tc>
        <w:tc>
          <w:tcPr>
            <w:tcW w:w="1699" w:type="dxa"/>
            <w:shd w:val="clear" w:color="auto" w:fill="auto"/>
          </w:tcPr>
          <w:p w:rsidR="00987079" w:rsidRDefault="00987079" w:rsidP="000D5AC7">
            <w:pPr>
              <w:rPr>
                <w:sz w:val="22"/>
              </w:rPr>
            </w:pPr>
            <w:r>
              <w:rPr>
                <w:sz w:val="22"/>
              </w:rPr>
              <w:t>2000</w:t>
            </w:r>
          </w:p>
        </w:tc>
        <w:tc>
          <w:tcPr>
            <w:tcW w:w="1394" w:type="dxa"/>
            <w:shd w:val="clear" w:color="auto" w:fill="auto"/>
            <w:vAlign w:val="center"/>
          </w:tcPr>
          <w:p w:rsidR="00987079" w:rsidRDefault="00E30FE6" w:rsidP="000D5AC7">
            <w:pPr>
              <w:jc w:val="center"/>
              <w:rPr>
                <w:sz w:val="22"/>
              </w:rPr>
            </w:pPr>
            <w:r>
              <w:rPr>
                <w:sz w:val="22"/>
              </w:rPr>
              <w:t>1 (RMSE)</w:t>
            </w:r>
          </w:p>
        </w:tc>
        <w:tc>
          <w:tcPr>
            <w:tcW w:w="1394" w:type="dxa"/>
            <w:shd w:val="clear" w:color="auto" w:fill="auto"/>
          </w:tcPr>
          <w:p w:rsidR="00987079" w:rsidRDefault="00614E6C" w:rsidP="000D5AC7">
            <w:pPr>
              <w:rPr>
                <w:sz w:val="22"/>
              </w:rPr>
            </w:pPr>
            <w:r>
              <w:rPr>
                <w:sz w:val="22"/>
              </w:rPr>
              <w:t>20</w:t>
            </w:r>
          </w:p>
        </w:tc>
      </w:tr>
      <w:tr w:rsidR="00E30FE6" w:rsidRPr="00CE100C" w:rsidTr="00A517ED">
        <w:tc>
          <w:tcPr>
            <w:tcW w:w="1570" w:type="dxa"/>
            <w:tcBorders>
              <w:bottom w:val="single" w:sz="4" w:space="0" w:color="auto"/>
            </w:tcBorders>
            <w:shd w:val="clear" w:color="auto" w:fill="auto"/>
          </w:tcPr>
          <w:p w:rsidR="00E30FE6" w:rsidRDefault="00E30FE6" w:rsidP="000D5AC7">
            <w:pPr>
              <w:rPr>
                <w:sz w:val="22"/>
              </w:rPr>
            </w:pPr>
            <w:r>
              <w:rPr>
                <w:sz w:val="22"/>
              </w:rPr>
              <w:t>11</w:t>
            </w:r>
          </w:p>
        </w:tc>
        <w:tc>
          <w:tcPr>
            <w:tcW w:w="1394" w:type="dxa"/>
            <w:tcBorders>
              <w:bottom w:val="single" w:sz="4" w:space="0" w:color="auto"/>
            </w:tcBorders>
            <w:shd w:val="clear" w:color="auto" w:fill="auto"/>
          </w:tcPr>
          <w:p w:rsidR="00E30FE6" w:rsidRDefault="00E30FE6" w:rsidP="000D5AC7">
            <w:pPr>
              <w:rPr>
                <w:sz w:val="22"/>
              </w:rPr>
            </w:pPr>
            <w:r>
              <w:rPr>
                <w:sz w:val="22"/>
              </w:rPr>
              <w:t>25</w:t>
            </w:r>
          </w:p>
        </w:tc>
        <w:tc>
          <w:tcPr>
            <w:tcW w:w="1596" w:type="dxa"/>
            <w:tcBorders>
              <w:bottom w:val="single" w:sz="4" w:space="0" w:color="auto"/>
            </w:tcBorders>
            <w:shd w:val="clear" w:color="auto" w:fill="auto"/>
          </w:tcPr>
          <w:p w:rsidR="00E30FE6" w:rsidRDefault="00E30FE6" w:rsidP="000D5AC7">
            <w:pPr>
              <w:rPr>
                <w:sz w:val="22"/>
              </w:rPr>
            </w:pPr>
            <w:r>
              <w:rPr>
                <w:sz w:val="22"/>
              </w:rPr>
              <w:t>12</w:t>
            </w:r>
          </w:p>
        </w:tc>
        <w:tc>
          <w:tcPr>
            <w:tcW w:w="1699" w:type="dxa"/>
            <w:tcBorders>
              <w:bottom w:val="single" w:sz="4" w:space="0" w:color="auto"/>
            </w:tcBorders>
            <w:shd w:val="clear" w:color="auto" w:fill="auto"/>
          </w:tcPr>
          <w:p w:rsidR="00E30FE6" w:rsidRDefault="00E30FE6" w:rsidP="000D5AC7">
            <w:pPr>
              <w:rPr>
                <w:sz w:val="22"/>
              </w:rPr>
            </w:pPr>
            <w:r>
              <w:rPr>
                <w:sz w:val="22"/>
              </w:rPr>
              <w:t>2000</w:t>
            </w:r>
          </w:p>
        </w:tc>
        <w:tc>
          <w:tcPr>
            <w:tcW w:w="1394" w:type="dxa"/>
            <w:tcBorders>
              <w:bottom w:val="single" w:sz="4" w:space="0" w:color="auto"/>
            </w:tcBorders>
            <w:shd w:val="clear" w:color="auto" w:fill="auto"/>
            <w:vAlign w:val="center"/>
          </w:tcPr>
          <w:p w:rsidR="00E30FE6" w:rsidRDefault="00E30FE6" w:rsidP="000D5AC7">
            <w:pPr>
              <w:jc w:val="center"/>
              <w:rPr>
                <w:sz w:val="22"/>
              </w:rPr>
            </w:pPr>
            <w:r>
              <w:rPr>
                <w:sz w:val="22"/>
              </w:rPr>
              <w:t>1 (RMSE)</w:t>
            </w:r>
          </w:p>
        </w:tc>
        <w:tc>
          <w:tcPr>
            <w:tcW w:w="1394" w:type="dxa"/>
            <w:tcBorders>
              <w:bottom w:val="single" w:sz="4" w:space="0" w:color="auto"/>
            </w:tcBorders>
            <w:shd w:val="clear" w:color="auto" w:fill="auto"/>
          </w:tcPr>
          <w:p w:rsidR="00E30FE6" w:rsidRDefault="00614E6C" w:rsidP="000D5AC7">
            <w:pPr>
              <w:rPr>
                <w:sz w:val="22"/>
              </w:rPr>
            </w:pPr>
            <w:r>
              <w:rPr>
                <w:sz w:val="22"/>
              </w:rPr>
              <w:t>24</w:t>
            </w:r>
          </w:p>
        </w:tc>
      </w:tr>
      <w:tr w:rsidR="00E30FE6" w:rsidRPr="00CE100C" w:rsidTr="00A517ED">
        <w:tc>
          <w:tcPr>
            <w:tcW w:w="1570" w:type="dxa"/>
            <w:shd w:val="clear" w:color="auto" w:fill="C2D69B" w:themeFill="accent3" w:themeFillTint="99"/>
          </w:tcPr>
          <w:p w:rsidR="00E30FE6" w:rsidRDefault="00E30FE6" w:rsidP="000D5AC7">
            <w:pPr>
              <w:rPr>
                <w:sz w:val="22"/>
              </w:rPr>
            </w:pPr>
            <w:r>
              <w:rPr>
                <w:sz w:val="22"/>
              </w:rPr>
              <w:t>12</w:t>
            </w:r>
          </w:p>
        </w:tc>
        <w:tc>
          <w:tcPr>
            <w:tcW w:w="1394" w:type="dxa"/>
            <w:shd w:val="clear" w:color="auto" w:fill="C2D69B" w:themeFill="accent3" w:themeFillTint="99"/>
          </w:tcPr>
          <w:p w:rsidR="00E30FE6" w:rsidRDefault="00E30FE6" w:rsidP="000D5AC7">
            <w:pPr>
              <w:rPr>
                <w:sz w:val="22"/>
              </w:rPr>
            </w:pPr>
            <w:r>
              <w:rPr>
                <w:sz w:val="22"/>
              </w:rPr>
              <w:t>25</w:t>
            </w:r>
          </w:p>
        </w:tc>
        <w:tc>
          <w:tcPr>
            <w:tcW w:w="1596" w:type="dxa"/>
            <w:shd w:val="clear" w:color="auto" w:fill="C2D69B" w:themeFill="accent3" w:themeFillTint="99"/>
          </w:tcPr>
          <w:p w:rsidR="00E30FE6" w:rsidRDefault="00E30FE6" w:rsidP="000D5AC7">
            <w:pPr>
              <w:rPr>
                <w:sz w:val="22"/>
              </w:rPr>
            </w:pPr>
            <w:r>
              <w:rPr>
                <w:sz w:val="22"/>
              </w:rPr>
              <w:t>13</w:t>
            </w:r>
          </w:p>
        </w:tc>
        <w:tc>
          <w:tcPr>
            <w:tcW w:w="1699" w:type="dxa"/>
            <w:shd w:val="clear" w:color="auto" w:fill="C2D69B" w:themeFill="accent3" w:themeFillTint="99"/>
          </w:tcPr>
          <w:p w:rsidR="00E30FE6" w:rsidRDefault="00E30FE6" w:rsidP="000D5AC7">
            <w:pPr>
              <w:rPr>
                <w:sz w:val="22"/>
              </w:rPr>
            </w:pPr>
            <w:r>
              <w:rPr>
                <w:sz w:val="22"/>
              </w:rPr>
              <w:t>2000</w:t>
            </w:r>
          </w:p>
        </w:tc>
        <w:tc>
          <w:tcPr>
            <w:tcW w:w="1394" w:type="dxa"/>
            <w:shd w:val="clear" w:color="auto" w:fill="C2D69B" w:themeFill="accent3" w:themeFillTint="99"/>
            <w:vAlign w:val="center"/>
          </w:tcPr>
          <w:p w:rsidR="00E30FE6" w:rsidRDefault="00E30FE6" w:rsidP="000D5AC7">
            <w:pPr>
              <w:jc w:val="center"/>
              <w:rPr>
                <w:sz w:val="22"/>
              </w:rPr>
            </w:pPr>
            <w:r>
              <w:rPr>
                <w:sz w:val="22"/>
              </w:rPr>
              <w:t>2 (JED)</w:t>
            </w:r>
          </w:p>
        </w:tc>
        <w:tc>
          <w:tcPr>
            <w:tcW w:w="1394" w:type="dxa"/>
            <w:shd w:val="clear" w:color="auto" w:fill="C2D69B" w:themeFill="accent3" w:themeFillTint="99"/>
          </w:tcPr>
          <w:p w:rsidR="00E30FE6" w:rsidRDefault="00E30FE6" w:rsidP="000D5AC7">
            <w:pPr>
              <w:rPr>
                <w:sz w:val="22"/>
              </w:rPr>
            </w:pPr>
            <w:r>
              <w:rPr>
                <w:sz w:val="22"/>
              </w:rPr>
              <w:t>7</w:t>
            </w:r>
          </w:p>
        </w:tc>
      </w:tr>
    </w:tbl>
    <w:p w:rsidR="00ED13B2" w:rsidRDefault="001D3FAA" w:rsidP="00614E6C">
      <w:pPr>
        <w:jc w:val="both"/>
        <w:rPr>
          <w:lang w:val="pl-PL"/>
        </w:rPr>
      </w:pPr>
      <w:r>
        <w:rPr>
          <w:lang w:val="pl-PL"/>
        </w:rPr>
        <w:lastRenderedPageBreak/>
        <w:t xml:space="preserve">Već za prvih 20 prostih brojeva algoritam ne uspijeva pronaći rješenje. U tablici zelenom bojom označena su pokretanja algoritma kod kojih je korištena jedinična funkcija dobrote. </w:t>
      </w:r>
      <w:r w:rsidR="00614E6C">
        <w:rPr>
          <w:lang w:val="pl-PL"/>
        </w:rPr>
        <w:t xml:space="preserve">Ponovno je vidljivo da veća populacija ne doprinosi pronalasku rješenja. Također, porastom dubine stabla dobrota se smanjuje. To je očekivano jer veća dubina stabla znači da algoritam može detaljnije prilagoditi funkciju ulaznom skupu podataka. No, nakon neke dubine povećanje </w:t>
      </w:r>
      <w:r w:rsidR="00004772">
        <w:rPr>
          <w:lang w:val="pl-PL"/>
        </w:rPr>
        <w:t xml:space="preserve">maksimalne dubine stabla više ne doprinosi poboljšanju kvalitete. </w:t>
      </w:r>
    </w:p>
    <w:p w:rsidR="00004772" w:rsidRDefault="00004772" w:rsidP="00614E6C">
      <w:pPr>
        <w:jc w:val="both"/>
        <w:rPr>
          <w:lang w:val="pl-PL"/>
        </w:rPr>
      </w:pPr>
      <w:r>
        <w:rPr>
          <w:lang w:val="pl-PL"/>
        </w:rPr>
        <w:t>Jedinična funkcija dobrote ponaša se bolje od RMSE.</w:t>
      </w:r>
    </w:p>
    <w:p w:rsidR="003A5E91" w:rsidRDefault="003A5E91" w:rsidP="00614E6C">
      <w:pPr>
        <w:jc w:val="both"/>
        <w:rPr>
          <w:lang w:val="pl-PL"/>
        </w:rPr>
      </w:pPr>
    </w:p>
    <w:p w:rsidR="003A5E91" w:rsidRDefault="003A5E91" w:rsidP="003A5E91">
      <w:pPr>
        <w:jc w:val="center"/>
        <w:rPr>
          <w:lang w:val="pl-PL"/>
        </w:rPr>
      </w:pPr>
      <w:r>
        <w:rPr>
          <w:noProof/>
        </w:rPr>
        <w:drawing>
          <wp:inline distT="0" distB="0" distL="0" distR="0">
            <wp:extent cx="5426635" cy="4069976"/>
            <wp:effectExtent l="19050" t="0" r="2615" b="0"/>
            <wp:docPr id="1" name="Picture 1" descr="C:\Users\Marko\Desktop\Seminar\Project Two\img_20primes_5depth_2000_binaryQ\run1_8_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Desktop\Seminar\Project Two\img_20primes_5depth_2000_binaryQ\run1_8_difference.png"/>
                    <pic:cNvPicPr>
                      <a:picLocks noChangeAspect="1" noChangeArrowheads="1"/>
                    </pic:cNvPicPr>
                  </pic:nvPicPr>
                  <pic:blipFill>
                    <a:blip r:embed="rId13" cstate="print"/>
                    <a:srcRect/>
                    <a:stretch>
                      <a:fillRect/>
                    </a:stretch>
                  </pic:blipFill>
                  <pic:spPr bwMode="auto">
                    <a:xfrm>
                      <a:off x="0" y="0"/>
                      <a:ext cx="5428619" cy="4071464"/>
                    </a:xfrm>
                    <a:prstGeom prst="rect">
                      <a:avLst/>
                    </a:prstGeom>
                    <a:noFill/>
                    <a:ln w="9525">
                      <a:noFill/>
                      <a:miter lim="800000"/>
                      <a:headEnd/>
                      <a:tailEnd/>
                    </a:ln>
                  </pic:spPr>
                </pic:pic>
              </a:graphicData>
            </a:graphic>
          </wp:inline>
        </w:drawing>
      </w:r>
    </w:p>
    <w:p w:rsidR="003A5E91" w:rsidRPr="00ED13B2" w:rsidRDefault="003A5E91" w:rsidP="003A5E91">
      <w:pPr>
        <w:jc w:val="center"/>
        <w:rPr>
          <w:lang w:val="pl-PL"/>
        </w:rPr>
      </w:pPr>
      <w:r>
        <w:rPr>
          <w:i/>
          <w:sz w:val="20"/>
          <w:lang w:val="pl-PL"/>
        </w:rPr>
        <w:t xml:space="preserve">slika 3 </w:t>
      </w:r>
      <w:r w:rsidRPr="00ED6CC1">
        <w:rPr>
          <w:i/>
          <w:sz w:val="20"/>
          <w:lang w:val="pl-PL"/>
        </w:rPr>
        <w:t xml:space="preserve">- </w:t>
      </w:r>
      <w:r>
        <w:rPr>
          <w:i/>
          <w:sz w:val="20"/>
          <w:lang w:val="pl-PL"/>
        </w:rPr>
        <w:t>najbolja jedinka za prvih 20 prostih brojeva</w:t>
      </w:r>
    </w:p>
    <w:p w:rsidR="00750888" w:rsidRDefault="00750888" w:rsidP="00A56AEA">
      <w:pPr>
        <w:pStyle w:val="Heading1"/>
      </w:pPr>
      <w:bookmarkStart w:id="0" w:name="_Toc113812271"/>
      <w:bookmarkStart w:id="1" w:name="_Toc159987577"/>
      <w:r>
        <w:lastRenderedPageBreak/>
        <w:t>Zaključak</w:t>
      </w:r>
      <w:bookmarkStart w:id="2" w:name="_Toc73793800"/>
      <w:bookmarkStart w:id="3" w:name="_Toc73794370"/>
      <w:bookmarkStart w:id="4" w:name="_Toc113812272"/>
      <w:bookmarkEnd w:id="0"/>
      <w:bookmarkEnd w:id="1"/>
    </w:p>
    <w:p w:rsidR="005D159A" w:rsidRDefault="005D159A" w:rsidP="004A294F">
      <w:r>
        <w:t>I</w:t>
      </w:r>
    </w:p>
    <w:p w:rsidR="00ED13B2" w:rsidRDefault="00ED13B2" w:rsidP="00ED13B2"/>
    <w:p w:rsidR="00ED13B2" w:rsidRDefault="00ED13B2" w:rsidP="00ED13B2"/>
    <w:p w:rsidR="00ED13B2" w:rsidRDefault="00ED13B2" w:rsidP="00ED13B2"/>
    <w:p w:rsidR="00ED13B2" w:rsidRPr="00ED13B2" w:rsidRDefault="00ED13B2" w:rsidP="00ED13B2"/>
    <w:p w:rsidR="00750888" w:rsidRDefault="00750888" w:rsidP="00A56AEA">
      <w:pPr>
        <w:pStyle w:val="Heading1"/>
      </w:pPr>
      <w:bookmarkStart w:id="5" w:name="_Toc159987578"/>
      <w:r>
        <w:lastRenderedPageBreak/>
        <w:t>Literatura</w:t>
      </w:r>
      <w:bookmarkEnd w:id="2"/>
      <w:bookmarkEnd w:id="3"/>
      <w:bookmarkEnd w:id="4"/>
      <w:bookmarkEnd w:id="5"/>
    </w:p>
    <w:p w:rsidR="00333DAB" w:rsidRPr="004A294F" w:rsidRDefault="004A294F" w:rsidP="00333DAB">
      <w:pPr>
        <w:rPr>
          <w:sz w:val="22"/>
        </w:rPr>
      </w:pPr>
      <w:r>
        <w:rPr>
          <w:sz w:val="22"/>
        </w:rPr>
        <w:t xml:space="preserve">[1] </w:t>
      </w:r>
      <w:r w:rsidR="00333DAB" w:rsidRPr="004A294F">
        <w:rPr>
          <w:sz w:val="22"/>
        </w:rPr>
        <w:t>Riccardo Poli, William B. Langdon, Nicholas F. McPhee</w:t>
      </w:r>
      <w:r>
        <w:rPr>
          <w:sz w:val="22"/>
        </w:rPr>
        <w:t xml:space="preserve">, </w:t>
      </w:r>
      <w:r w:rsidR="00333DAB" w:rsidRPr="004A294F">
        <w:rPr>
          <w:sz w:val="22"/>
        </w:rPr>
        <w:t>A Filed Guide to Genetic Programming</w:t>
      </w:r>
      <w:r>
        <w:rPr>
          <w:sz w:val="22"/>
        </w:rPr>
        <w:t xml:space="preserve">, 2008. , </w:t>
      </w:r>
      <w:r w:rsidRPr="004A294F">
        <w:rPr>
          <w:sz w:val="22"/>
        </w:rPr>
        <w:t>ISBN 978-1-4092-0073-4</w:t>
      </w:r>
    </w:p>
    <w:p w:rsidR="00333DAB" w:rsidRPr="004A294F" w:rsidRDefault="00333DAB" w:rsidP="004A294F">
      <w:pPr>
        <w:rPr>
          <w:sz w:val="22"/>
        </w:rPr>
      </w:pPr>
      <w:r w:rsidRPr="004A294F">
        <w:rPr>
          <w:sz w:val="22"/>
        </w:rPr>
        <w:br/>
      </w:r>
      <w:r w:rsidR="004A294F">
        <w:rPr>
          <w:sz w:val="22"/>
        </w:rPr>
        <w:t>[2]</w:t>
      </w:r>
      <w:r w:rsidRPr="004A294F">
        <w:rPr>
          <w:sz w:val="22"/>
        </w:rPr>
        <w:t xml:space="preserve"> James Alfred Walker, Julian Francis Miller</w:t>
      </w:r>
      <w:r w:rsidR="004A294F">
        <w:rPr>
          <w:sz w:val="22"/>
        </w:rPr>
        <w:t>,</w:t>
      </w:r>
      <w:r w:rsidRPr="004A294F">
        <w:rPr>
          <w:sz w:val="22"/>
        </w:rPr>
        <w:t xml:space="preserve"> Predicting Prime Numbers Using Cartesian Genetic Programming</w:t>
      </w:r>
      <w:r w:rsidR="004A294F">
        <w:rPr>
          <w:sz w:val="22"/>
        </w:rPr>
        <w:t xml:space="preserve"> (EuroGP, 10th European Conference on GP), 2007., ISBN </w:t>
      </w:r>
      <w:r w:rsidR="004A294F" w:rsidRPr="004A294F">
        <w:rPr>
          <w:sz w:val="22"/>
        </w:rPr>
        <w:t>978-3-540-71602-0</w:t>
      </w:r>
    </w:p>
    <w:p w:rsidR="00ED13B2" w:rsidRPr="004A294F" w:rsidRDefault="00333DAB" w:rsidP="004A294F">
      <w:pPr>
        <w:rPr>
          <w:sz w:val="22"/>
        </w:rPr>
      </w:pPr>
      <w:r w:rsidRPr="004A294F">
        <w:rPr>
          <w:sz w:val="22"/>
        </w:rPr>
        <w:br/>
      </w:r>
      <w:r w:rsidR="004A294F">
        <w:rPr>
          <w:sz w:val="22"/>
        </w:rPr>
        <w:t>[3]</w:t>
      </w:r>
      <w:r w:rsidRPr="004A294F">
        <w:rPr>
          <w:sz w:val="22"/>
        </w:rPr>
        <w:t xml:space="preserve"> Emad Mabrouk, Julio César Hernández-Castro, Masao Fukushima</w:t>
      </w:r>
      <w:r w:rsidR="004A294F">
        <w:rPr>
          <w:sz w:val="22"/>
        </w:rPr>
        <w:t xml:space="preserve">, </w:t>
      </w:r>
      <w:r w:rsidRPr="004A294F">
        <w:rPr>
          <w:sz w:val="22"/>
        </w:rPr>
        <w:t>Prime number generation using memetic programming</w:t>
      </w:r>
      <w:r w:rsidR="003D5871">
        <w:rPr>
          <w:sz w:val="22"/>
        </w:rPr>
        <w:t xml:space="preserve">, 2011., SpringerLink </w:t>
      </w:r>
    </w:p>
    <w:p w:rsidR="00D11C2E" w:rsidRPr="004A294F" w:rsidRDefault="00D11C2E" w:rsidP="00D11C2E">
      <w:pPr>
        <w:rPr>
          <w:sz w:val="22"/>
        </w:rPr>
      </w:pPr>
    </w:p>
    <w:p w:rsidR="00ED13B2" w:rsidRDefault="004A294F" w:rsidP="00ED13B2">
      <w:pPr>
        <w:rPr>
          <w:sz w:val="22"/>
        </w:rPr>
      </w:pPr>
      <w:r>
        <w:rPr>
          <w:sz w:val="22"/>
        </w:rPr>
        <w:t>[4]</w:t>
      </w:r>
      <w:r w:rsidR="00D11C2E" w:rsidRPr="004A294F">
        <w:rPr>
          <w:sz w:val="22"/>
        </w:rPr>
        <w:t xml:space="preserve"> Andrej Dujella</w:t>
      </w:r>
      <w:r>
        <w:rPr>
          <w:sz w:val="22"/>
        </w:rPr>
        <w:t xml:space="preserve">, </w:t>
      </w:r>
      <w:r w:rsidR="00D11C2E" w:rsidRPr="004A294F">
        <w:rPr>
          <w:sz w:val="22"/>
        </w:rPr>
        <w:t>Uvod u teoriju brojeva</w:t>
      </w:r>
      <w:r w:rsidR="003D5871">
        <w:rPr>
          <w:sz w:val="22"/>
        </w:rPr>
        <w:t>, skripta</w:t>
      </w:r>
    </w:p>
    <w:p w:rsidR="00EE69C4" w:rsidRPr="00EE69C4" w:rsidRDefault="00EE69C4" w:rsidP="00ED13B2">
      <w:pPr>
        <w:rPr>
          <w:sz w:val="22"/>
        </w:rPr>
      </w:pPr>
    </w:p>
    <w:p w:rsidR="00ED13B2" w:rsidRDefault="00ED13B2" w:rsidP="003D5871">
      <w:pPr>
        <w:jc w:val="both"/>
      </w:pPr>
    </w:p>
    <w:p w:rsidR="00EE69C4" w:rsidRDefault="00EE69C4" w:rsidP="00EE69C4">
      <w:pPr>
        <w:pStyle w:val="Heading1"/>
      </w:pPr>
      <w:bookmarkStart w:id="6" w:name="_Toc159987579"/>
      <w:r>
        <w:lastRenderedPageBreak/>
        <w:t>Sažetak</w:t>
      </w:r>
      <w:bookmarkEnd w:id="6"/>
    </w:p>
    <w:p w:rsidR="00EE69C4" w:rsidRPr="00FD0AE8" w:rsidRDefault="00EE69C4" w:rsidP="00EE69C4">
      <w:pPr>
        <w:jc w:val="both"/>
        <w:rPr>
          <w:sz w:val="22"/>
        </w:rPr>
      </w:pPr>
      <w:r>
        <w:rPr>
          <w:sz w:val="22"/>
        </w:rPr>
        <w:t>Pitanje (ne)postojanja</w:t>
      </w:r>
      <w:r w:rsidRPr="00FD0AE8">
        <w:rPr>
          <w:sz w:val="22"/>
        </w:rPr>
        <w:t xml:space="preserve"> formule prostih brojeva, tj. formule </w:t>
      </w:r>
      <w:r w:rsidR="00004772">
        <w:rPr>
          <w:sz w:val="22"/>
        </w:rPr>
        <w:t xml:space="preserve">lika </w:t>
      </w:r>
      <m:oMath>
        <m:r>
          <w:rPr>
            <w:rFonts w:ascii="Cambria Math" w:hAnsi="Cambria Math"/>
            <w:sz w:val="22"/>
          </w:rPr>
          <m:t>f:ℵ →P</m:t>
        </m:r>
      </m:oMath>
      <w:r w:rsidRPr="00FD0AE8">
        <w:rPr>
          <w:sz w:val="22"/>
        </w:rPr>
        <w:t xml:space="preserve"> (gdje je P skup prostih brojeva) neodgovoreno je još od samih početaka matematike. I dok dio matematičara vjeruje da nešto toliko fundamentalno u znanosti mora imati uzorak i pokoravati se nekoj pravilnoj raspodijeli, drugi smatraju kako je upravo taj slučajni obrazac ključ njihovih specifičnih svojstava.  Cilj ovog rada jest, koristeći genetsko programiranje, pokušati dobiti uvid u složenost i izgled takve formule, te generirati formulu koja što više odgovara takvom opisu, uzimajući pritom u obzir poznata matematičke ograničenja.</w:t>
      </w:r>
    </w:p>
    <w:p w:rsidR="00EE69C4" w:rsidRPr="00ED13B2" w:rsidRDefault="00EE69C4" w:rsidP="003D5871">
      <w:pPr>
        <w:jc w:val="both"/>
      </w:pPr>
    </w:p>
    <w:p w:rsidR="00750888" w:rsidRDefault="00750888" w:rsidP="00750888"/>
    <w:p w:rsidR="00F048A7" w:rsidRDefault="00F048A7" w:rsidP="00750888"/>
    <w:p w:rsidR="00F048A7" w:rsidRPr="00750888" w:rsidRDefault="00F048A7" w:rsidP="00750888"/>
    <w:sectPr w:rsidR="00F048A7" w:rsidRPr="00750888" w:rsidSect="00A517ED">
      <w:headerReference w:type="even" r:id="rId14"/>
      <w:headerReference w:type="default" r:id="rId15"/>
      <w:footerReference w:type="default" r:id="rId16"/>
      <w:type w:val="continuous"/>
      <w:pgSz w:w="11906" w:h="16838" w:code="9"/>
      <w:pgMar w:top="1701" w:right="1134" w:bottom="1701" w:left="1701" w:header="680" w:footer="680"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53F" w:rsidRDefault="0096553F" w:rsidP="00750888">
      <w:r>
        <w:separator/>
      </w:r>
    </w:p>
    <w:p w:rsidR="0096553F" w:rsidRDefault="0096553F" w:rsidP="00750888"/>
    <w:p w:rsidR="0096553F" w:rsidRDefault="0096553F" w:rsidP="00750888"/>
    <w:p w:rsidR="0096553F" w:rsidRDefault="0096553F"/>
  </w:endnote>
  <w:endnote w:type="continuationSeparator" w:id="0">
    <w:p w:rsidR="0096553F" w:rsidRDefault="0096553F" w:rsidP="00750888">
      <w:r>
        <w:continuationSeparator/>
      </w:r>
    </w:p>
    <w:p w:rsidR="0096553F" w:rsidRDefault="0096553F" w:rsidP="00750888"/>
    <w:p w:rsidR="0096553F" w:rsidRDefault="0096553F" w:rsidP="00750888"/>
    <w:p w:rsidR="0096553F" w:rsidRDefault="0096553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1A" w:rsidRPr="00C2068C" w:rsidRDefault="0099431A" w:rsidP="00750888">
    <w:r>
      <w:tab/>
    </w:r>
    <w:fldSimple w:instr=" PAGE ">
      <w:r>
        <w:rPr>
          <w:noProof/>
        </w:rPr>
        <w:t>32</w:t>
      </w:r>
    </w:fldSimple>
  </w:p>
  <w:p w:rsidR="0099431A" w:rsidRDefault="0099431A" w:rsidP="00750888"/>
  <w:p w:rsidR="0099431A" w:rsidRDefault="0099431A" w:rsidP="007508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19" w:rsidRDefault="00D406AF" w:rsidP="00F73319">
    <w:pPr>
      <w:pStyle w:val="Footer"/>
      <w:jc w:val="right"/>
    </w:pPr>
    <w:r>
      <w:rPr>
        <w:rStyle w:val="PageNumber"/>
      </w:rPr>
      <w:fldChar w:fldCharType="begin"/>
    </w:r>
    <w:r w:rsidR="00F73319">
      <w:rPr>
        <w:rStyle w:val="PageNumber"/>
      </w:rPr>
      <w:instrText xml:space="preserve"> PAGE </w:instrText>
    </w:r>
    <w:r>
      <w:rPr>
        <w:rStyle w:val="PageNumber"/>
      </w:rPr>
      <w:fldChar w:fldCharType="separate"/>
    </w:r>
    <w:r w:rsidR="00B05859">
      <w:rPr>
        <w:rStyle w:val="PageNumber"/>
        <w:noProof/>
      </w:rPr>
      <w:t>8</w:t>
    </w:r>
    <w:r>
      <w:rPr>
        <w:rStyle w:val="PageNumber"/>
      </w:rPr>
      <w:fldChar w:fldCharType="end"/>
    </w:r>
  </w:p>
  <w:p w:rsidR="00FB0919" w:rsidRDefault="00FB091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53F" w:rsidRDefault="0096553F" w:rsidP="00750888">
      <w:r>
        <w:separator/>
      </w:r>
    </w:p>
    <w:p w:rsidR="0096553F" w:rsidRDefault="0096553F" w:rsidP="00750888"/>
    <w:p w:rsidR="0096553F" w:rsidRDefault="0096553F" w:rsidP="00750888"/>
    <w:p w:rsidR="0096553F" w:rsidRDefault="0096553F"/>
  </w:footnote>
  <w:footnote w:type="continuationSeparator" w:id="0">
    <w:p w:rsidR="0096553F" w:rsidRDefault="0096553F" w:rsidP="00750888">
      <w:r>
        <w:continuationSeparator/>
      </w:r>
    </w:p>
    <w:p w:rsidR="0096553F" w:rsidRDefault="0096553F" w:rsidP="00750888"/>
    <w:p w:rsidR="0096553F" w:rsidRDefault="0096553F" w:rsidP="00750888"/>
    <w:p w:rsidR="0096553F" w:rsidRDefault="0096553F"/>
  </w:footnote>
  <w:footnote w:id="1">
    <w:p w:rsidR="00B05859" w:rsidRDefault="00B05859">
      <w:pPr>
        <w:pStyle w:val="FootnoteText"/>
      </w:pPr>
      <w:r>
        <w:rPr>
          <w:rStyle w:val="FootnoteReference"/>
        </w:rPr>
        <w:footnoteRef/>
      </w:r>
      <w:r>
        <w:t xml:space="preserve"> </w:t>
      </w:r>
      <w:hyperlink r:id="rId1" w:history="1">
        <w:r>
          <w:rPr>
            <w:rStyle w:val="Hyperlink"/>
          </w:rPr>
          <w:t>http://mathworld.wolfram.com/PrimeFormulas.html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1A" w:rsidRPr="00350ADB" w:rsidRDefault="0099431A" w:rsidP="00750888">
    <w:r w:rsidRPr="00350ADB">
      <w:t>Kvaliteta usluge u OpenBSD-u</w:t>
    </w:r>
  </w:p>
  <w:p w:rsidR="0099431A" w:rsidRDefault="0099431A" w:rsidP="00750888"/>
  <w:p w:rsidR="0099431A" w:rsidRDefault="0099431A" w:rsidP="0075088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FB" w:rsidRDefault="006758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DF" w:rsidRDefault="001518D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19" w:rsidRDefault="00F73319">
    <w:pPr>
      <w:pStyle w:val="Header"/>
    </w:pPr>
  </w:p>
  <w:p w:rsidR="00FB0919" w:rsidRDefault="00FB09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multilevel"/>
    <w:tmpl w:val="0000000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5872B2C"/>
    <w:multiLevelType w:val="hybridMultilevel"/>
    <w:tmpl w:val="E876973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0FF14A94"/>
    <w:multiLevelType w:val="multilevel"/>
    <w:tmpl w:val="041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2382263"/>
    <w:multiLevelType w:val="hybridMultilevel"/>
    <w:tmpl w:val="EA12451C"/>
    <w:lvl w:ilvl="0" w:tplc="041A000F">
      <w:start w:val="1"/>
      <w:numFmt w:val="decimal"/>
      <w:lvlText w:val="%1."/>
      <w:lvlJc w:val="left"/>
      <w:pPr>
        <w:tabs>
          <w:tab w:val="num" w:pos="1151"/>
        </w:tabs>
        <w:ind w:left="1151" w:hanging="360"/>
      </w:pPr>
    </w:lvl>
    <w:lvl w:ilvl="1" w:tplc="041A0019" w:tentative="1">
      <w:start w:val="1"/>
      <w:numFmt w:val="lowerLetter"/>
      <w:lvlText w:val="%2."/>
      <w:lvlJc w:val="left"/>
      <w:pPr>
        <w:tabs>
          <w:tab w:val="num" w:pos="1871"/>
        </w:tabs>
        <w:ind w:left="1871" w:hanging="360"/>
      </w:pPr>
    </w:lvl>
    <w:lvl w:ilvl="2" w:tplc="041A001B" w:tentative="1">
      <w:start w:val="1"/>
      <w:numFmt w:val="lowerRoman"/>
      <w:lvlText w:val="%3."/>
      <w:lvlJc w:val="right"/>
      <w:pPr>
        <w:tabs>
          <w:tab w:val="num" w:pos="2591"/>
        </w:tabs>
        <w:ind w:left="2591" w:hanging="180"/>
      </w:pPr>
    </w:lvl>
    <w:lvl w:ilvl="3" w:tplc="041A000F" w:tentative="1">
      <w:start w:val="1"/>
      <w:numFmt w:val="decimal"/>
      <w:lvlText w:val="%4."/>
      <w:lvlJc w:val="left"/>
      <w:pPr>
        <w:tabs>
          <w:tab w:val="num" w:pos="3311"/>
        </w:tabs>
        <w:ind w:left="3311" w:hanging="360"/>
      </w:pPr>
    </w:lvl>
    <w:lvl w:ilvl="4" w:tplc="041A0019" w:tentative="1">
      <w:start w:val="1"/>
      <w:numFmt w:val="lowerLetter"/>
      <w:lvlText w:val="%5."/>
      <w:lvlJc w:val="left"/>
      <w:pPr>
        <w:tabs>
          <w:tab w:val="num" w:pos="4031"/>
        </w:tabs>
        <w:ind w:left="4031" w:hanging="360"/>
      </w:pPr>
    </w:lvl>
    <w:lvl w:ilvl="5" w:tplc="041A001B" w:tentative="1">
      <w:start w:val="1"/>
      <w:numFmt w:val="lowerRoman"/>
      <w:lvlText w:val="%6."/>
      <w:lvlJc w:val="right"/>
      <w:pPr>
        <w:tabs>
          <w:tab w:val="num" w:pos="4751"/>
        </w:tabs>
        <w:ind w:left="4751" w:hanging="180"/>
      </w:pPr>
    </w:lvl>
    <w:lvl w:ilvl="6" w:tplc="041A000F" w:tentative="1">
      <w:start w:val="1"/>
      <w:numFmt w:val="decimal"/>
      <w:lvlText w:val="%7."/>
      <w:lvlJc w:val="left"/>
      <w:pPr>
        <w:tabs>
          <w:tab w:val="num" w:pos="5471"/>
        </w:tabs>
        <w:ind w:left="5471" w:hanging="360"/>
      </w:pPr>
    </w:lvl>
    <w:lvl w:ilvl="7" w:tplc="041A0019" w:tentative="1">
      <w:start w:val="1"/>
      <w:numFmt w:val="lowerLetter"/>
      <w:lvlText w:val="%8."/>
      <w:lvlJc w:val="left"/>
      <w:pPr>
        <w:tabs>
          <w:tab w:val="num" w:pos="6191"/>
        </w:tabs>
        <w:ind w:left="6191" w:hanging="360"/>
      </w:pPr>
    </w:lvl>
    <w:lvl w:ilvl="8" w:tplc="041A001B" w:tentative="1">
      <w:start w:val="1"/>
      <w:numFmt w:val="lowerRoman"/>
      <w:lvlText w:val="%9."/>
      <w:lvlJc w:val="right"/>
      <w:pPr>
        <w:tabs>
          <w:tab w:val="num" w:pos="6911"/>
        </w:tabs>
        <w:ind w:left="6911" w:hanging="180"/>
      </w:pPr>
    </w:lvl>
  </w:abstractNum>
  <w:abstractNum w:abstractNumId="10">
    <w:nsid w:val="15C435F4"/>
    <w:multiLevelType w:val="multilevel"/>
    <w:tmpl w:val="3AC4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9D3380"/>
    <w:multiLevelType w:val="multilevel"/>
    <w:tmpl w:val="041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1795104"/>
    <w:multiLevelType w:val="multilevel"/>
    <w:tmpl w:val="8FA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E368BC"/>
    <w:multiLevelType w:val="multilevel"/>
    <w:tmpl w:val="77B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3B00C5"/>
    <w:multiLevelType w:val="multilevel"/>
    <w:tmpl w:val="070CA452"/>
    <w:lvl w:ilvl="0">
      <w:start w:val="1"/>
      <w:numFmt w:val="decimal"/>
      <w:lvlText w:val="%1."/>
      <w:lvlJc w:val="left"/>
      <w:pPr>
        <w:tabs>
          <w:tab w:val="num" w:pos="720"/>
        </w:tabs>
        <w:ind w:left="720" w:hanging="360"/>
      </w:pPr>
      <w:rPr>
        <w:rFonts w:ascii="Tahoma" w:hAnsi="Tahom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1B511C"/>
    <w:multiLevelType w:val="multilevel"/>
    <w:tmpl w:val="144E5E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7D47806"/>
    <w:multiLevelType w:val="multilevel"/>
    <w:tmpl w:val="99FC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BB223D"/>
    <w:multiLevelType w:val="hybridMultilevel"/>
    <w:tmpl w:val="823C9D2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3CDF65B6"/>
    <w:multiLevelType w:val="hybridMultilevel"/>
    <w:tmpl w:val="6D10928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3CFD64E7"/>
    <w:multiLevelType w:val="hybridMultilevel"/>
    <w:tmpl w:val="A07E68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D826933"/>
    <w:multiLevelType w:val="hybridMultilevel"/>
    <w:tmpl w:val="4668932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4890AB3"/>
    <w:multiLevelType w:val="hybridMultilevel"/>
    <w:tmpl w:val="402AE3CC"/>
    <w:lvl w:ilvl="0" w:tplc="55C83286">
      <w:start w:val="1"/>
      <w:numFmt w:val="decimal"/>
      <w:lvlText w:val="%1."/>
      <w:lvlJc w:val="left"/>
      <w:pPr>
        <w:tabs>
          <w:tab w:val="num" w:pos="284"/>
        </w:tabs>
        <w:ind w:left="397"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nsid w:val="49225B52"/>
    <w:multiLevelType w:val="hybridMultilevel"/>
    <w:tmpl w:val="5A64001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nsid w:val="4D9102BC"/>
    <w:multiLevelType w:val="hybridMultilevel"/>
    <w:tmpl w:val="492C9FD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nsid w:val="50754CFE"/>
    <w:multiLevelType w:val="hybridMultilevel"/>
    <w:tmpl w:val="E74846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2F413D7"/>
    <w:multiLevelType w:val="hybridMultilevel"/>
    <w:tmpl w:val="B4105B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nsid w:val="5BCB4B99"/>
    <w:multiLevelType w:val="multilevel"/>
    <w:tmpl w:val="E79247B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128"/>
        </w:tabs>
        <w:ind w:left="312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nsid w:val="5CFE3D8E"/>
    <w:multiLevelType w:val="multilevel"/>
    <w:tmpl w:val="431E3A6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603D4E6C"/>
    <w:multiLevelType w:val="multilevel"/>
    <w:tmpl w:val="6C3A8304"/>
    <w:lvl w:ilvl="0">
      <w:start w:val="1"/>
      <w:numFmt w:val="decimal"/>
      <w:lvlText w:val="%1."/>
      <w:lvlJc w:val="left"/>
      <w:pPr>
        <w:tabs>
          <w:tab w:val="num" w:pos="357"/>
        </w:tabs>
        <w:ind w:left="454" w:hanging="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4AF475A"/>
    <w:multiLevelType w:val="hybridMultilevel"/>
    <w:tmpl w:val="115071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59F50CD"/>
    <w:multiLevelType w:val="hybridMultilevel"/>
    <w:tmpl w:val="0D8E3C0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nsid w:val="68DC7D57"/>
    <w:multiLevelType w:val="hybridMultilevel"/>
    <w:tmpl w:val="72708CEE"/>
    <w:lvl w:ilvl="0" w:tplc="041A0001">
      <w:start w:val="1"/>
      <w:numFmt w:val="bullet"/>
      <w:lvlText w:val=""/>
      <w:lvlJc w:val="left"/>
      <w:pPr>
        <w:tabs>
          <w:tab w:val="num" w:pos="1259"/>
        </w:tabs>
        <w:ind w:left="1259" w:hanging="360"/>
      </w:pPr>
      <w:rPr>
        <w:rFonts w:ascii="Symbol" w:hAnsi="Symbol" w:hint="default"/>
      </w:rPr>
    </w:lvl>
    <w:lvl w:ilvl="1" w:tplc="041A0003">
      <w:start w:val="1"/>
      <w:numFmt w:val="bullet"/>
      <w:lvlText w:val="o"/>
      <w:lvlJc w:val="left"/>
      <w:pPr>
        <w:tabs>
          <w:tab w:val="num" w:pos="1979"/>
        </w:tabs>
        <w:ind w:left="1979" w:hanging="360"/>
      </w:pPr>
      <w:rPr>
        <w:rFonts w:ascii="Courier New" w:hAnsi="Courier New" w:cs="Courier New" w:hint="default"/>
      </w:rPr>
    </w:lvl>
    <w:lvl w:ilvl="2" w:tplc="041A0005" w:tentative="1">
      <w:start w:val="1"/>
      <w:numFmt w:val="bullet"/>
      <w:lvlText w:val=""/>
      <w:lvlJc w:val="left"/>
      <w:pPr>
        <w:tabs>
          <w:tab w:val="num" w:pos="2699"/>
        </w:tabs>
        <w:ind w:left="2699" w:hanging="360"/>
      </w:pPr>
      <w:rPr>
        <w:rFonts w:ascii="Wingdings" w:hAnsi="Wingdings" w:hint="default"/>
      </w:rPr>
    </w:lvl>
    <w:lvl w:ilvl="3" w:tplc="041A0001" w:tentative="1">
      <w:start w:val="1"/>
      <w:numFmt w:val="bullet"/>
      <w:lvlText w:val=""/>
      <w:lvlJc w:val="left"/>
      <w:pPr>
        <w:tabs>
          <w:tab w:val="num" w:pos="3419"/>
        </w:tabs>
        <w:ind w:left="3419" w:hanging="360"/>
      </w:pPr>
      <w:rPr>
        <w:rFonts w:ascii="Symbol" w:hAnsi="Symbol" w:hint="default"/>
      </w:rPr>
    </w:lvl>
    <w:lvl w:ilvl="4" w:tplc="041A0003" w:tentative="1">
      <w:start w:val="1"/>
      <w:numFmt w:val="bullet"/>
      <w:lvlText w:val="o"/>
      <w:lvlJc w:val="left"/>
      <w:pPr>
        <w:tabs>
          <w:tab w:val="num" w:pos="4139"/>
        </w:tabs>
        <w:ind w:left="4139" w:hanging="360"/>
      </w:pPr>
      <w:rPr>
        <w:rFonts w:ascii="Courier New" w:hAnsi="Courier New" w:cs="Courier New" w:hint="default"/>
      </w:rPr>
    </w:lvl>
    <w:lvl w:ilvl="5" w:tplc="041A0005" w:tentative="1">
      <w:start w:val="1"/>
      <w:numFmt w:val="bullet"/>
      <w:lvlText w:val=""/>
      <w:lvlJc w:val="left"/>
      <w:pPr>
        <w:tabs>
          <w:tab w:val="num" w:pos="4859"/>
        </w:tabs>
        <w:ind w:left="4859" w:hanging="360"/>
      </w:pPr>
      <w:rPr>
        <w:rFonts w:ascii="Wingdings" w:hAnsi="Wingdings" w:hint="default"/>
      </w:rPr>
    </w:lvl>
    <w:lvl w:ilvl="6" w:tplc="041A0001" w:tentative="1">
      <w:start w:val="1"/>
      <w:numFmt w:val="bullet"/>
      <w:lvlText w:val=""/>
      <w:lvlJc w:val="left"/>
      <w:pPr>
        <w:tabs>
          <w:tab w:val="num" w:pos="5579"/>
        </w:tabs>
        <w:ind w:left="5579" w:hanging="360"/>
      </w:pPr>
      <w:rPr>
        <w:rFonts w:ascii="Symbol" w:hAnsi="Symbol" w:hint="default"/>
      </w:rPr>
    </w:lvl>
    <w:lvl w:ilvl="7" w:tplc="041A0003" w:tentative="1">
      <w:start w:val="1"/>
      <w:numFmt w:val="bullet"/>
      <w:lvlText w:val="o"/>
      <w:lvlJc w:val="left"/>
      <w:pPr>
        <w:tabs>
          <w:tab w:val="num" w:pos="6299"/>
        </w:tabs>
        <w:ind w:left="6299" w:hanging="360"/>
      </w:pPr>
      <w:rPr>
        <w:rFonts w:ascii="Courier New" w:hAnsi="Courier New" w:cs="Courier New" w:hint="default"/>
      </w:rPr>
    </w:lvl>
    <w:lvl w:ilvl="8" w:tplc="041A0005" w:tentative="1">
      <w:start w:val="1"/>
      <w:numFmt w:val="bullet"/>
      <w:lvlText w:val=""/>
      <w:lvlJc w:val="left"/>
      <w:pPr>
        <w:tabs>
          <w:tab w:val="num" w:pos="7019"/>
        </w:tabs>
        <w:ind w:left="7019" w:hanging="360"/>
      </w:pPr>
      <w:rPr>
        <w:rFonts w:ascii="Wingdings" w:hAnsi="Wingdings" w:hint="default"/>
      </w:rPr>
    </w:lvl>
  </w:abstractNum>
  <w:abstractNum w:abstractNumId="32">
    <w:nsid w:val="6BF26A7C"/>
    <w:multiLevelType w:val="multilevel"/>
    <w:tmpl w:val="C9E26B10"/>
    <w:lvl w:ilvl="0">
      <w:start w:val="1"/>
      <w:numFmt w:val="bullet"/>
      <w:lvlText w:val=""/>
      <w:lvlJc w:val="left"/>
      <w:pPr>
        <w:tabs>
          <w:tab w:val="num" w:pos="1003"/>
        </w:tabs>
        <w:ind w:left="1003" w:hanging="360"/>
      </w:pPr>
      <w:rPr>
        <w:rFonts w:ascii="Symbol" w:hAnsi="Symbol" w:hint="default"/>
      </w:rPr>
    </w:lvl>
    <w:lvl w:ilvl="1">
      <w:start w:val="1"/>
      <w:numFmt w:val="bullet"/>
      <w:lvlText w:val="o"/>
      <w:lvlJc w:val="left"/>
      <w:pPr>
        <w:tabs>
          <w:tab w:val="num" w:pos="1723"/>
        </w:tabs>
        <w:ind w:left="1723" w:hanging="360"/>
      </w:pPr>
      <w:rPr>
        <w:rFonts w:ascii="Courier New" w:hAnsi="Courier New" w:cs="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33">
    <w:nsid w:val="710E017E"/>
    <w:multiLevelType w:val="multilevel"/>
    <w:tmpl w:val="0DD295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71145788"/>
    <w:multiLevelType w:val="hybridMultilevel"/>
    <w:tmpl w:val="AEE64E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1AA469A"/>
    <w:multiLevelType w:val="hybridMultilevel"/>
    <w:tmpl w:val="A0741AB6"/>
    <w:lvl w:ilvl="0" w:tplc="041A000F">
      <w:start w:val="1"/>
      <w:numFmt w:val="decimal"/>
      <w:lvlText w:val="%1."/>
      <w:lvlJc w:val="left"/>
      <w:pPr>
        <w:tabs>
          <w:tab w:val="num" w:pos="1003"/>
        </w:tabs>
        <w:ind w:left="1003" w:hanging="360"/>
      </w:pPr>
      <w:rPr>
        <w:rFonts w:hint="default"/>
      </w:rPr>
    </w:lvl>
    <w:lvl w:ilvl="1" w:tplc="041A0003" w:tentative="1">
      <w:start w:val="1"/>
      <w:numFmt w:val="bullet"/>
      <w:lvlText w:val="o"/>
      <w:lvlJc w:val="left"/>
      <w:pPr>
        <w:tabs>
          <w:tab w:val="num" w:pos="1723"/>
        </w:tabs>
        <w:ind w:left="1723" w:hanging="360"/>
      </w:pPr>
      <w:rPr>
        <w:rFonts w:ascii="Courier New" w:hAnsi="Courier New" w:cs="Courier New" w:hint="default"/>
      </w:rPr>
    </w:lvl>
    <w:lvl w:ilvl="2" w:tplc="041A0005" w:tentative="1">
      <w:start w:val="1"/>
      <w:numFmt w:val="bullet"/>
      <w:lvlText w:val=""/>
      <w:lvlJc w:val="left"/>
      <w:pPr>
        <w:tabs>
          <w:tab w:val="num" w:pos="2443"/>
        </w:tabs>
        <w:ind w:left="2443" w:hanging="360"/>
      </w:pPr>
      <w:rPr>
        <w:rFonts w:ascii="Wingdings" w:hAnsi="Wingdings" w:hint="default"/>
      </w:rPr>
    </w:lvl>
    <w:lvl w:ilvl="3" w:tplc="041A0001" w:tentative="1">
      <w:start w:val="1"/>
      <w:numFmt w:val="bullet"/>
      <w:lvlText w:val=""/>
      <w:lvlJc w:val="left"/>
      <w:pPr>
        <w:tabs>
          <w:tab w:val="num" w:pos="3163"/>
        </w:tabs>
        <w:ind w:left="3163" w:hanging="360"/>
      </w:pPr>
      <w:rPr>
        <w:rFonts w:ascii="Symbol" w:hAnsi="Symbol" w:hint="default"/>
      </w:rPr>
    </w:lvl>
    <w:lvl w:ilvl="4" w:tplc="041A0003" w:tentative="1">
      <w:start w:val="1"/>
      <w:numFmt w:val="bullet"/>
      <w:lvlText w:val="o"/>
      <w:lvlJc w:val="left"/>
      <w:pPr>
        <w:tabs>
          <w:tab w:val="num" w:pos="3883"/>
        </w:tabs>
        <w:ind w:left="3883" w:hanging="360"/>
      </w:pPr>
      <w:rPr>
        <w:rFonts w:ascii="Courier New" w:hAnsi="Courier New" w:cs="Courier New" w:hint="default"/>
      </w:rPr>
    </w:lvl>
    <w:lvl w:ilvl="5" w:tplc="041A0005" w:tentative="1">
      <w:start w:val="1"/>
      <w:numFmt w:val="bullet"/>
      <w:lvlText w:val=""/>
      <w:lvlJc w:val="left"/>
      <w:pPr>
        <w:tabs>
          <w:tab w:val="num" w:pos="4603"/>
        </w:tabs>
        <w:ind w:left="4603" w:hanging="360"/>
      </w:pPr>
      <w:rPr>
        <w:rFonts w:ascii="Wingdings" w:hAnsi="Wingdings" w:hint="default"/>
      </w:rPr>
    </w:lvl>
    <w:lvl w:ilvl="6" w:tplc="041A0001" w:tentative="1">
      <w:start w:val="1"/>
      <w:numFmt w:val="bullet"/>
      <w:lvlText w:val=""/>
      <w:lvlJc w:val="left"/>
      <w:pPr>
        <w:tabs>
          <w:tab w:val="num" w:pos="5323"/>
        </w:tabs>
        <w:ind w:left="5323" w:hanging="360"/>
      </w:pPr>
      <w:rPr>
        <w:rFonts w:ascii="Symbol" w:hAnsi="Symbol" w:hint="default"/>
      </w:rPr>
    </w:lvl>
    <w:lvl w:ilvl="7" w:tplc="041A0003" w:tentative="1">
      <w:start w:val="1"/>
      <w:numFmt w:val="bullet"/>
      <w:lvlText w:val="o"/>
      <w:lvlJc w:val="left"/>
      <w:pPr>
        <w:tabs>
          <w:tab w:val="num" w:pos="6043"/>
        </w:tabs>
        <w:ind w:left="6043" w:hanging="360"/>
      </w:pPr>
      <w:rPr>
        <w:rFonts w:ascii="Courier New" w:hAnsi="Courier New" w:cs="Courier New" w:hint="default"/>
      </w:rPr>
    </w:lvl>
    <w:lvl w:ilvl="8" w:tplc="041A0005" w:tentative="1">
      <w:start w:val="1"/>
      <w:numFmt w:val="bullet"/>
      <w:lvlText w:val=""/>
      <w:lvlJc w:val="left"/>
      <w:pPr>
        <w:tabs>
          <w:tab w:val="num" w:pos="6763"/>
        </w:tabs>
        <w:ind w:left="6763" w:hanging="360"/>
      </w:pPr>
      <w:rPr>
        <w:rFonts w:ascii="Wingdings" w:hAnsi="Wingdings" w:hint="default"/>
      </w:rPr>
    </w:lvl>
  </w:abstractNum>
  <w:abstractNum w:abstractNumId="36">
    <w:nsid w:val="72FB450B"/>
    <w:multiLevelType w:val="hybridMultilevel"/>
    <w:tmpl w:val="E19234D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nsid w:val="754E7C63"/>
    <w:multiLevelType w:val="multilevel"/>
    <w:tmpl w:val="851C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965314"/>
    <w:multiLevelType w:val="hybridMultilevel"/>
    <w:tmpl w:val="C9E26B10"/>
    <w:lvl w:ilvl="0" w:tplc="041A0001">
      <w:start w:val="1"/>
      <w:numFmt w:val="bullet"/>
      <w:lvlText w:val=""/>
      <w:lvlJc w:val="left"/>
      <w:pPr>
        <w:tabs>
          <w:tab w:val="num" w:pos="1003"/>
        </w:tabs>
        <w:ind w:left="1003" w:hanging="360"/>
      </w:pPr>
      <w:rPr>
        <w:rFonts w:ascii="Symbol" w:hAnsi="Symbol" w:hint="default"/>
      </w:rPr>
    </w:lvl>
    <w:lvl w:ilvl="1" w:tplc="041A0003" w:tentative="1">
      <w:start w:val="1"/>
      <w:numFmt w:val="bullet"/>
      <w:lvlText w:val="o"/>
      <w:lvlJc w:val="left"/>
      <w:pPr>
        <w:tabs>
          <w:tab w:val="num" w:pos="1723"/>
        </w:tabs>
        <w:ind w:left="1723" w:hanging="360"/>
      </w:pPr>
      <w:rPr>
        <w:rFonts w:ascii="Courier New" w:hAnsi="Courier New" w:cs="Courier New" w:hint="default"/>
      </w:rPr>
    </w:lvl>
    <w:lvl w:ilvl="2" w:tplc="041A0005" w:tentative="1">
      <w:start w:val="1"/>
      <w:numFmt w:val="bullet"/>
      <w:lvlText w:val=""/>
      <w:lvlJc w:val="left"/>
      <w:pPr>
        <w:tabs>
          <w:tab w:val="num" w:pos="2443"/>
        </w:tabs>
        <w:ind w:left="2443" w:hanging="360"/>
      </w:pPr>
      <w:rPr>
        <w:rFonts w:ascii="Wingdings" w:hAnsi="Wingdings" w:hint="default"/>
      </w:rPr>
    </w:lvl>
    <w:lvl w:ilvl="3" w:tplc="041A0001" w:tentative="1">
      <w:start w:val="1"/>
      <w:numFmt w:val="bullet"/>
      <w:lvlText w:val=""/>
      <w:lvlJc w:val="left"/>
      <w:pPr>
        <w:tabs>
          <w:tab w:val="num" w:pos="3163"/>
        </w:tabs>
        <w:ind w:left="3163" w:hanging="360"/>
      </w:pPr>
      <w:rPr>
        <w:rFonts w:ascii="Symbol" w:hAnsi="Symbol" w:hint="default"/>
      </w:rPr>
    </w:lvl>
    <w:lvl w:ilvl="4" w:tplc="041A0003" w:tentative="1">
      <w:start w:val="1"/>
      <w:numFmt w:val="bullet"/>
      <w:lvlText w:val="o"/>
      <w:lvlJc w:val="left"/>
      <w:pPr>
        <w:tabs>
          <w:tab w:val="num" w:pos="3883"/>
        </w:tabs>
        <w:ind w:left="3883" w:hanging="360"/>
      </w:pPr>
      <w:rPr>
        <w:rFonts w:ascii="Courier New" w:hAnsi="Courier New" w:cs="Courier New" w:hint="default"/>
      </w:rPr>
    </w:lvl>
    <w:lvl w:ilvl="5" w:tplc="041A0005" w:tentative="1">
      <w:start w:val="1"/>
      <w:numFmt w:val="bullet"/>
      <w:lvlText w:val=""/>
      <w:lvlJc w:val="left"/>
      <w:pPr>
        <w:tabs>
          <w:tab w:val="num" w:pos="4603"/>
        </w:tabs>
        <w:ind w:left="4603" w:hanging="360"/>
      </w:pPr>
      <w:rPr>
        <w:rFonts w:ascii="Wingdings" w:hAnsi="Wingdings" w:hint="default"/>
      </w:rPr>
    </w:lvl>
    <w:lvl w:ilvl="6" w:tplc="041A0001" w:tentative="1">
      <w:start w:val="1"/>
      <w:numFmt w:val="bullet"/>
      <w:lvlText w:val=""/>
      <w:lvlJc w:val="left"/>
      <w:pPr>
        <w:tabs>
          <w:tab w:val="num" w:pos="5323"/>
        </w:tabs>
        <w:ind w:left="5323" w:hanging="360"/>
      </w:pPr>
      <w:rPr>
        <w:rFonts w:ascii="Symbol" w:hAnsi="Symbol" w:hint="default"/>
      </w:rPr>
    </w:lvl>
    <w:lvl w:ilvl="7" w:tplc="041A0003" w:tentative="1">
      <w:start w:val="1"/>
      <w:numFmt w:val="bullet"/>
      <w:lvlText w:val="o"/>
      <w:lvlJc w:val="left"/>
      <w:pPr>
        <w:tabs>
          <w:tab w:val="num" w:pos="6043"/>
        </w:tabs>
        <w:ind w:left="6043" w:hanging="360"/>
      </w:pPr>
      <w:rPr>
        <w:rFonts w:ascii="Courier New" w:hAnsi="Courier New" w:cs="Courier New" w:hint="default"/>
      </w:rPr>
    </w:lvl>
    <w:lvl w:ilvl="8" w:tplc="041A0005" w:tentative="1">
      <w:start w:val="1"/>
      <w:numFmt w:val="bullet"/>
      <w:lvlText w:val=""/>
      <w:lvlJc w:val="left"/>
      <w:pPr>
        <w:tabs>
          <w:tab w:val="num" w:pos="6763"/>
        </w:tabs>
        <w:ind w:left="6763" w:hanging="360"/>
      </w:pPr>
      <w:rPr>
        <w:rFonts w:ascii="Wingdings" w:hAnsi="Wingdings" w:hint="default"/>
      </w:rPr>
    </w:lvl>
  </w:abstractNum>
  <w:abstractNum w:abstractNumId="39">
    <w:nsid w:val="7C4B1464"/>
    <w:multiLevelType w:val="multilevel"/>
    <w:tmpl w:val="D004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8"/>
  </w:num>
  <w:num w:numId="4">
    <w:abstractNumId w:val="11"/>
  </w:num>
  <w:num w:numId="5">
    <w:abstractNumId w:val="27"/>
  </w:num>
  <w:num w:numId="6">
    <w:abstractNumId w:val="26"/>
  </w:num>
  <w:num w:numId="7">
    <w:abstractNumId w:val="1"/>
  </w:num>
  <w:num w:numId="8">
    <w:abstractNumId w:val="2"/>
  </w:num>
  <w:num w:numId="9">
    <w:abstractNumId w:val="3"/>
  </w:num>
  <w:num w:numId="10">
    <w:abstractNumId w:val="4"/>
  </w:num>
  <w:num w:numId="11">
    <w:abstractNumId w:val="5"/>
  </w:num>
  <w:num w:numId="12">
    <w:abstractNumId w:val="6"/>
  </w:num>
  <w:num w:numId="13">
    <w:abstractNumId w:val="36"/>
  </w:num>
  <w:num w:numId="14">
    <w:abstractNumId w:val="7"/>
  </w:num>
  <w:num w:numId="15">
    <w:abstractNumId w:val="25"/>
  </w:num>
  <w:num w:numId="16">
    <w:abstractNumId w:val="14"/>
  </w:num>
  <w:num w:numId="17">
    <w:abstractNumId w:val="28"/>
  </w:num>
  <w:num w:numId="18">
    <w:abstractNumId w:val="21"/>
  </w:num>
  <w:num w:numId="19">
    <w:abstractNumId w:val="30"/>
  </w:num>
  <w:num w:numId="20">
    <w:abstractNumId w:val="9"/>
  </w:num>
  <w:num w:numId="21">
    <w:abstractNumId w:val="38"/>
  </w:num>
  <w:num w:numId="22">
    <w:abstractNumId w:val="32"/>
  </w:num>
  <w:num w:numId="23">
    <w:abstractNumId w:val="35"/>
  </w:num>
  <w:num w:numId="24">
    <w:abstractNumId w:val="17"/>
  </w:num>
  <w:num w:numId="25">
    <w:abstractNumId w:val="10"/>
  </w:num>
  <w:num w:numId="26">
    <w:abstractNumId w:val="31"/>
  </w:num>
  <w:num w:numId="27">
    <w:abstractNumId w:val="12"/>
  </w:num>
  <w:num w:numId="28">
    <w:abstractNumId w:val="16"/>
  </w:num>
  <w:num w:numId="29">
    <w:abstractNumId w:val="37"/>
  </w:num>
  <w:num w:numId="30">
    <w:abstractNumId w:val="13"/>
  </w:num>
  <w:num w:numId="31">
    <w:abstractNumId w:val="22"/>
  </w:num>
  <w:num w:numId="32">
    <w:abstractNumId w:val="39"/>
  </w:num>
  <w:num w:numId="33">
    <w:abstractNumId w:val="23"/>
  </w:num>
  <w:num w:numId="34">
    <w:abstractNumId w:val="26"/>
  </w:num>
  <w:num w:numId="35">
    <w:abstractNumId w:val="26"/>
  </w:num>
  <w:num w:numId="36">
    <w:abstractNumId w:val="26"/>
  </w:num>
  <w:num w:numId="37">
    <w:abstractNumId w:val="18"/>
  </w:num>
  <w:num w:numId="38">
    <w:abstractNumId w:val="33"/>
  </w:num>
  <w:num w:numId="39">
    <w:abstractNumId w:val="24"/>
  </w:num>
  <w:num w:numId="40">
    <w:abstractNumId w:val="19"/>
  </w:num>
  <w:num w:numId="41">
    <w:abstractNumId w:val="34"/>
  </w:num>
  <w:num w:numId="42">
    <w:abstractNumId w:val="29"/>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attachedTemplate r:id="rId1"/>
  <w:stylePaneFormatFilter w:val="3F01"/>
  <w:defaultTabStop w:val="708"/>
  <w:hyphenationZone w:val="425"/>
  <w:noPunctuationKerning/>
  <w:characterSpacingControl w:val="doNotCompress"/>
  <w:hdrShapeDefaults>
    <o:shapedefaults v:ext="edit" spidmax="9218"/>
  </w:hdrShapeDefaults>
  <w:footnotePr>
    <w:footnote w:id="-1"/>
    <w:footnote w:id="0"/>
  </w:footnotePr>
  <w:endnotePr>
    <w:endnote w:id="-1"/>
    <w:endnote w:id="0"/>
  </w:endnotePr>
  <w:compat/>
  <w:rsids>
    <w:rsidRoot w:val="00135025"/>
    <w:rsid w:val="0000097C"/>
    <w:rsid w:val="00002480"/>
    <w:rsid w:val="00004772"/>
    <w:rsid w:val="00005D05"/>
    <w:rsid w:val="00006377"/>
    <w:rsid w:val="00010059"/>
    <w:rsid w:val="00017289"/>
    <w:rsid w:val="000231EF"/>
    <w:rsid w:val="00024B86"/>
    <w:rsid w:val="00031252"/>
    <w:rsid w:val="0003403B"/>
    <w:rsid w:val="00040DF8"/>
    <w:rsid w:val="00041518"/>
    <w:rsid w:val="0004372D"/>
    <w:rsid w:val="0004434F"/>
    <w:rsid w:val="00047249"/>
    <w:rsid w:val="00047A38"/>
    <w:rsid w:val="00051CC8"/>
    <w:rsid w:val="000579BF"/>
    <w:rsid w:val="000607B8"/>
    <w:rsid w:val="0006312E"/>
    <w:rsid w:val="00063D37"/>
    <w:rsid w:val="00063FF6"/>
    <w:rsid w:val="000745CD"/>
    <w:rsid w:val="00075239"/>
    <w:rsid w:val="00081B9D"/>
    <w:rsid w:val="00081DA8"/>
    <w:rsid w:val="000854BD"/>
    <w:rsid w:val="0009230B"/>
    <w:rsid w:val="00095430"/>
    <w:rsid w:val="000A36E2"/>
    <w:rsid w:val="000A453E"/>
    <w:rsid w:val="000B2F27"/>
    <w:rsid w:val="000B3501"/>
    <w:rsid w:val="000C1B1C"/>
    <w:rsid w:val="000D4224"/>
    <w:rsid w:val="000E0225"/>
    <w:rsid w:val="000E32C5"/>
    <w:rsid w:val="000E42AA"/>
    <w:rsid w:val="000F1765"/>
    <w:rsid w:val="000F4C42"/>
    <w:rsid w:val="00101B25"/>
    <w:rsid w:val="00102072"/>
    <w:rsid w:val="00105633"/>
    <w:rsid w:val="001129F9"/>
    <w:rsid w:val="00115A47"/>
    <w:rsid w:val="00115B4D"/>
    <w:rsid w:val="00116372"/>
    <w:rsid w:val="00117BF8"/>
    <w:rsid w:val="00123170"/>
    <w:rsid w:val="00131897"/>
    <w:rsid w:val="0013460D"/>
    <w:rsid w:val="00135025"/>
    <w:rsid w:val="00144CF4"/>
    <w:rsid w:val="001518DF"/>
    <w:rsid w:val="001547C4"/>
    <w:rsid w:val="0016394A"/>
    <w:rsid w:val="00165CBD"/>
    <w:rsid w:val="001738CC"/>
    <w:rsid w:val="00173FCE"/>
    <w:rsid w:val="0017449F"/>
    <w:rsid w:val="00174810"/>
    <w:rsid w:val="001762C5"/>
    <w:rsid w:val="00177A97"/>
    <w:rsid w:val="00183BA1"/>
    <w:rsid w:val="00184334"/>
    <w:rsid w:val="001A50F3"/>
    <w:rsid w:val="001A5C28"/>
    <w:rsid w:val="001B7F77"/>
    <w:rsid w:val="001D3FAA"/>
    <w:rsid w:val="001E12B3"/>
    <w:rsid w:val="001E3A95"/>
    <w:rsid w:val="001F2E0C"/>
    <w:rsid w:val="001F2EA9"/>
    <w:rsid w:val="002055CA"/>
    <w:rsid w:val="00213CDE"/>
    <w:rsid w:val="002278AB"/>
    <w:rsid w:val="002341DD"/>
    <w:rsid w:val="00234680"/>
    <w:rsid w:val="00236678"/>
    <w:rsid w:val="002420D0"/>
    <w:rsid w:val="00246CDE"/>
    <w:rsid w:val="00254272"/>
    <w:rsid w:val="00270F64"/>
    <w:rsid w:val="002724F7"/>
    <w:rsid w:val="00272CCD"/>
    <w:rsid w:val="002751D3"/>
    <w:rsid w:val="0027593A"/>
    <w:rsid w:val="00282B86"/>
    <w:rsid w:val="00294874"/>
    <w:rsid w:val="00296687"/>
    <w:rsid w:val="002967E1"/>
    <w:rsid w:val="00296C2D"/>
    <w:rsid w:val="002A2C73"/>
    <w:rsid w:val="002B1FC7"/>
    <w:rsid w:val="002B7038"/>
    <w:rsid w:val="002C28C1"/>
    <w:rsid w:val="002D73D4"/>
    <w:rsid w:val="002E1F11"/>
    <w:rsid w:val="002F2B1B"/>
    <w:rsid w:val="002F5897"/>
    <w:rsid w:val="002F6364"/>
    <w:rsid w:val="003044F5"/>
    <w:rsid w:val="00313A15"/>
    <w:rsid w:val="00314E2B"/>
    <w:rsid w:val="00314E60"/>
    <w:rsid w:val="00315A07"/>
    <w:rsid w:val="003210EE"/>
    <w:rsid w:val="003212C0"/>
    <w:rsid w:val="00326A38"/>
    <w:rsid w:val="003310D1"/>
    <w:rsid w:val="00331C16"/>
    <w:rsid w:val="00333DAB"/>
    <w:rsid w:val="0033620B"/>
    <w:rsid w:val="00352DC6"/>
    <w:rsid w:val="00354486"/>
    <w:rsid w:val="003550E7"/>
    <w:rsid w:val="0036282C"/>
    <w:rsid w:val="00374865"/>
    <w:rsid w:val="00375489"/>
    <w:rsid w:val="00376A0D"/>
    <w:rsid w:val="003774F8"/>
    <w:rsid w:val="0038120C"/>
    <w:rsid w:val="00381297"/>
    <w:rsid w:val="00382D66"/>
    <w:rsid w:val="00384307"/>
    <w:rsid w:val="00394A8A"/>
    <w:rsid w:val="00396A57"/>
    <w:rsid w:val="003A045D"/>
    <w:rsid w:val="003A26AA"/>
    <w:rsid w:val="003A2C5B"/>
    <w:rsid w:val="003A5470"/>
    <w:rsid w:val="003A5E91"/>
    <w:rsid w:val="003A671D"/>
    <w:rsid w:val="003B5C95"/>
    <w:rsid w:val="003B6EE5"/>
    <w:rsid w:val="003C30E8"/>
    <w:rsid w:val="003C353A"/>
    <w:rsid w:val="003D0BED"/>
    <w:rsid w:val="003D144E"/>
    <w:rsid w:val="003D3568"/>
    <w:rsid w:val="003D36C9"/>
    <w:rsid w:val="003D5871"/>
    <w:rsid w:val="003D6EDA"/>
    <w:rsid w:val="003E508B"/>
    <w:rsid w:val="003F2447"/>
    <w:rsid w:val="003F3EF1"/>
    <w:rsid w:val="003F6477"/>
    <w:rsid w:val="003F6827"/>
    <w:rsid w:val="00407446"/>
    <w:rsid w:val="00407E98"/>
    <w:rsid w:val="00420979"/>
    <w:rsid w:val="004329B8"/>
    <w:rsid w:val="00432E70"/>
    <w:rsid w:val="004338AC"/>
    <w:rsid w:val="004451D1"/>
    <w:rsid w:val="0045447E"/>
    <w:rsid w:val="004575B2"/>
    <w:rsid w:val="00476348"/>
    <w:rsid w:val="00486BE2"/>
    <w:rsid w:val="00493109"/>
    <w:rsid w:val="0049393B"/>
    <w:rsid w:val="00497621"/>
    <w:rsid w:val="004A294F"/>
    <w:rsid w:val="004A3036"/>
    <w:rsid w:val="004A7EA4"/>
    <w:rsid w:val="004B549A"/>
    <w:rsid w:val="004B5660"/>
    <w:rsid w:val="004B57DF"/>
    <w:rsid w:val="004B7898"/>
    <w:rsid w:val="004B7E97"/>
    <w:rsid w:val="004C1214"/>
    <w:rsid w:val="004D1F7F"/>
    <w:rsid w:val="004D6E4D"/>
    <w:rsid w:val="004E1DF2"/>
    <w:rsid w:val="004F49C6"/>
    <w:rsid w:val="004F6167"/>
    <w:rsid w:val="00501EAA"/>
    <w:rsid w:val="00502CE4"/>
    <w:rsid w:val="005043EE"/>
    <w:rsid w:val="005044DA"/>
    <w:rsid w:val="005054CF"/>
    <w:rsid w:val="005061FB"/>
    <w:rsid w:val="00507238"/>
    <w:rsid w:val="00511B34"/>
    <w:rsid w:val="00515446"/>
    <w:rsid w:val="00515742"/>
    <w:rsid w:val="0051789A"/>
    <w:rsid w:val="0052262A"/>
    <w:rsid w:val="00523520"/>
    <w:rsid w:val="00523BBA"/>
    <w:rsid w:val="005373A8"/>
    <w:rsid w:val="00543B59"/>
    <w:rsid w:val="00543EB8"/>
    <w:rsid w:val="00550FF0"/>
    <w:rsid w:val="00551045"/>
    <w:rsid w:val="005515CE"/>
    <w:rsid w:val="00553ED9"/>
    <w:rsid w:val="00563C2C"/>
    <w:rsid w:val="00564045"/>
    <w:rsid w:val="005679E8"/>
    <w:rsid w:val="00580049"/>
    <w:rsid w:val="00580902"/>
    <w:rsid w:val="00583777"/>
    <w:rsid w:val="00587492"/>
    <w:rsid w:val="00590FD0"/>
    <w:rsid w:val="00591F82"/>
    <w:rsid w:val="005922AA"/>
    <w:rsid w:val="005A1253"/>
    <w:rsid w:val="005A212E"/>
    <w:rsid w:val="005A44D9"/>
    <w:rsid w:val="005A52AA"/>
    <w:rsid w:val="005A6EE0"/>
    <w:rsid w:val="005B204E"/>
    <w:rsid w:val="005B2603"/>
    <w:rsid w:val="005C2012"/>
    <w:rsid w:val="005C3F8B"/>
    <w:rsid w:val="005C4B01"/>
    <w:rsid w:val="005C5554"/>
    <w:rsid w:val="005D0582"/>
    <w:rsid w:val="005D159A"/>
    <w:rsid w:val="005D2F4C"/>
    <w:rsid w:val="005D36DA"/>
    <w:rsid w:val="005D568E"/>
    <w:rsid w:val="005D6599"/>
    <w:rsid w:val="005E1C7F"/>
    <w:rsid w:val="005E319F"/>
    <w:rsid w:val="005E4FAB"/>
    <w:rsid w:val="005F4A8F"/>
    <w:rsid w:val="005F7BF1"/>
    <w:rsid w:val="00603010"/>
    <w:rsid w:val="0061170B"/>
    <w:rsid w:val="00611A1D"/>
    <w:rsid w:val="00614E6C"/>
    <w:rsid w:val="00622F4F"/>
    <w:rsid w:val="00635225"/>
    <w:rsid w:val="00640ECB"/>
    <w:rsid w:val="006447F8"/>
    <w:rsid w:val="0065633C"/>
    <w:rsid w:val="00662B4B"/>
    <w:rsid w:val="00662E54"/>
    <w:rsid w:val="00667338"/>
    <w:rsid w:val="00670B49"/>
    <w:rsid w:val="00673E8B"/>
    <w:rsid w:val="00674776"/>
    <w:rsid w:val="0067490C"/>
    <w:rsid w:val="006758FB"/>
    <w:rsid w:val="00676FA3"/>
    <w:rsid w:val="00696F5A"/>
    <w:rsid w:val="006A02C2"/>
    <w:rsid w:val="006A0E35"/>
    <w:rsid w:val="006A317E"/>
    <w:rsid w:val="006A530C"/>
    <w:rsid w:val="006A6EB0"/>
    <w:rsid w:val="006A769A"/>
    <w:rsid w:val="006A7AB2"/>
    <w:rsid w:val="006B0EE1"/>
    <w:rsid w:val="006B31A2"/>
    <w:rsid w:val="006B3D79"/>
    <w:rsid w:val="006C3071"/>
    <w:rsid w:val="006C7521"/>
    <w:rsid w:val="006D0361"/>
    <w:rsid w:val="006D1087"/>
    <w:rsid w:val="006D23D7"/>
    <w:rsid w:val="006D5050"/>
    <w:rsid w:val="006D553C"/>
    <w:rsid w:val="006D6B14"/>
    <w:rsid w:val="006D7BCE"/>
    <w:rsid w:val="006F5D60"/>
    <w:rsid w:val="006F7F4E"/>
    <w:rsid w:val="00701307"/>
    <w:rsid w:val="007042A3"/>
    <w:rsid w:val="00713EB5"/>
    <w:rsid w:val="00714020"/>
    <w:rsid w:val="0071443C"/>
    <w:rsid w:val="007168E4"/>
    <w:rsid w:val="00723057"/>
    <w:rsid w:val="00746CDE"/>
    <w:rsid w:val="00747A1D"/>
    <w:rsid w:val="00747E7A"/>
    <w:rsid w:val="00750888"/>
    <w:rsid w:val="007512FF"/>
    <w:rsid w:val="00752208"/>
    <w:rsid w:val="00753010"/>
    <w:rsid w:val="00761AAF"/>
    <w:rsid w:val="00762BC3"/>
    <w:rsid w:val="00766A25"/>
    <w:rsid w:val="007720BA"/>
    <w:rsid w:val="007771CC"/>
    <w:rsid w:val="007803D6"/>
    <w:rsid w:val="00780A25"/>
    <w:rsid w:val="00782F6F"/>
    <w:rsid w:val="00784F26"/>
    <w:rsid w:val="00785FB2"/>
    <w:rsid w:val="00790325"/>
    <w:rsid w:val="00794E02"/>
    <w:rsid w:val="007A5D1B"/>
    <w:rsid w:val="007B1FF1"/>
    <w:rsid w:val="007B3E8C"/>
    <w:rsid w:val="007B4154"/>
    <w:rsid w:val="007B454F"/>
    <w:rsid w:val="007B694F"/>
    <w:rsid w:val="007C3317"/>
    <w:rsid w:val="007D1476"/>
    <w:rsid w:val="007D29F9"/>
    <w:rsid w:val="007D3B1B"/>
    <w:rsid w:val="007D5BE0"/>
    <w:rsid w:val="007F0AFC"/>
    <w:rsid w:val="007F0B45"/>
    <w:rsid w:val="007F1DAE"/>
    <w:rsid w:val="007F329F"/>
    <w:rsid w:val="007F6377"/>
    <w:rsid w:val="00801EE3"/>
    <w:rsid w:val="00804D21"/>
    <w:rsid w:val="00805E22"/>
    <w:rsid w:val="00805FFB"/>
    <w:rsid w:val="00817327"/>
    <w:rsid w:val="00822106"/>
    <w:rsid w:val="008272AC"/>
    <w:rsid w:val="008302FD"/>
    <w:rsid w:val="008303DC"/>
    <w:rsid w:val="0083161C"/>
    <w:rsid w:val="00831C4D"/>
    <w:rsid w:val="008322AB"/>
    <w:rsid w:val="00834EED"/>
    <w:rsid w:val="008379D7"/>
    <w:rsid w:val="00840233"/>
    <w:rsid w:val="008438EB"/>
    <w:rsid w:val="00843941"/>
    <w:rsid w:val="00866819"/>
    <w:rsid w:val="00872FCC"/>
    <w:rsid w:val="00874DA0"/>
    <w:rsid w:val="00877426"/>
    <w:rsid w:val="00877E1F"/>
    <w:rsid w:val="008857F8"/>
    <w:rsid w:val="00890482"/>
    <w:rsid w:val="008925C8"/>
    <w:rsid w:val="00893643"/>
    <w:rsid w:val="008B0097"/>
    <w:rsid w:val="008B33A3"/>
    <w:rsid w:val="008B4C8C"/>
    <w:rsid w:val="008B65E3"/>
    <w:rsid w:val="008B7582"/>
    <w:rsid w:val="008C0B5A"/>
    <w:rsid w:val="008D49F0"/>
    <w:rsid w:val="008E3330"/>
    <w:rsid w:val="008E463D"/>
    <w:rsid w:val="008E482A"/>
    <w:rsid w:val="008E5C50"/>
    <w:rsid w:val="008F4BDD"/>
    <w:rsid w:val="00904C53"/>
    <w:rsid w:val="009138C1"/>
    <w:rsid w:val="0093397F"/>
    <w:rsid w:val="00935BCB"/>
    <w:rsid w:val="00940107"/>
    <w:rsid w:val="00942A5D"/>
    <w:rsid w:val="009462B2"/>
    <w:rsid w:val="00955EB1"/>
    <w:rsid w:val="00957B66"/>
    <w:rsid w:val="0096553F"/>
    <w:rsid w:val="0096561F"/>
    <w:rsid w:val="00966AF5"/>
    <w:rsid w:val="00987079"/>
    <w:rsid w:val="00991309"/>
    <w:rsid w:val="0099402B"/>
    <w:rsid w:val="0099431A"/>
    <w:rsid w:val="00997095"/>
    <w:rsid w:val="009A0110"/>
    <w:rsid w:val="009A4C88"/>
    <w:rsid w:val="009B2958"/>
    <w:rsid w:val="009C1245"/>
    <w:rsid w:val="009C5AC6"/>
    <w:rsid w:val="009D28E3"/>
    <w:rsid w:val="009D2BEB"/>
    <w:rsid w:val="009D5A07"/>
    <w:rsid w:val="009E796F"/>
    <w:rsid w:val="009F2471"/>
    <w:rsid w:val="009F6D2F"/>
    <w:rsid w:val="00A00D41"/>
    <w:rsid w:val="00A11709"/>
    <w:rsid w:val="00A2240B"/>
    <w:rsid w:val="00A2493E"/>
    <w:rsid w:val="00A30046"/>
    <w:rsid w:val="00A320FE"/>
    <w:rsid w:val="00A46130"/>
    <w:rsid w:val="00A47E8D"/>
    <w:rsid w:val="00A517ED"/>
    <w:rsid w:val="00A56AEA"/>
    <w:rsid w:val="00A61A74"/>
    <w:rsid w:val="00A81F29"/>
    <w:rsid w:val="00A85118"/>
    <w:rsid w:val="00A8531C"/>
    <w:rsid w:val="00AA088B"/>
    <w:rsid w:val="00AA3D26"/>
    <w:rsid w:val="00AB4B54"/>
    <w:rsid w:val="00AC0244"/>
    <w:rsid w:val="00AC391E"/>
    <w:rsid w:val="00AC608F"/>
    <w:rsid w:val="00AD2105"/>
    <w:rsid w:val="00AE2A81"/>
    <w:rsid w:val="00AE3ACE"/>
    <w:rsid w:val="00AE4C51"/>
    <w:rsid w:val="00AF053A"/>
    <w:rsid w:val="00AF372E"/>
    <w:rsid w:val="00AF6560"/>
    <w:rsid w:val="00B0212E"/>
    <w:rsid w:val="00B05859"/>
    <w:rsid w:val="00B10D20"/>
    <w:rsid w:val="00B13973"/>
    <w:rsid w:val="00B13CC5"/>
    <w:rsid w:val="00B21C34"/>
    <w:rsid w:val="00B34970"/>
    <w:rsid w:val="00B40FE7"/>
    <w:rsid w:val="00B50CA3"/>
    <w:rsid w:val="00B525E8"/>
    <w:rsid w:val="00B568AE"/>
    <w:rsid w:val="00B632EE"/>
    <w:rsid w:val="00B642FC"/>
    <w:rsid w:val="00B821D9"/>
    <w:rsid w:val="00B825F5"/>
    <w:rsid w:val="00B87AD1"/>
    <w:rsid w:val="00B9514F"/>
    <w:rsid w:val="00B957B1"/>
    <w:rsid w:val="00B97BCE"/>
    <w:rsid w:val="00BA1102"/>
    <w:rsid w:val="00BA12A8"/>
    <w:rsid w:val="00BA5D85"/>
    <w:rsid w:val="00BA79E1"/>
    <w:rsid w:val="00BA7A57"/>
    <w:rsid w:val="00BA7D8B"/>
    <w:rsid w:val="00BB1923"/>
    <w:rsid w:val="00BB289F"/>
    <w:rsid w:val="00BB79A1"/>
    <w:rsid w:val="00BC1B7E"/>
    <w:rsid w:val="00BC5BE6"/>
    <w:rsid w:val="00BC6F0B"/>
    <w:rsid w:val="00BD445C"/>
    <w:rsid w:val="00BE15C5"/>
    <w:rsid w:val="00BE230D"/>
    <w:rsid w:val="00BE2699"/>
    <w:rsid w:val="00BE6C1A"/>
    <w:rsid w:val="00BF39DD"/>
    <w:rsid w:val="00BF7478"/>
    <w:rsid w:val="00C03DFE"/>
    <w:rsid w:val="00C0670C"/>
    <w:rsid w:val="00C11366"/>
    <w:rsid w:val="00C140CF"/>
    <w:rsid w:val="00C15A7C"/>
    <w:rsid w:val="00C224A2"/>
    <w:rsid w:val="00C2359D"/>
    <w:rsid w:val="00C330FF"/>
    <w:rsid w:val="00C43367"/>
    <w:rsid w:val="00C4505A"/>
    <w:rsid w:val="00C5546A"/>
    <w:rsid w:val="00C63A16"/>
    <w:rsid w:val="00C65DE0"/>
    <w:rsid w:val="00C74AEA"/>
    <w:rsid w:val="00C772BF"/>
    <w:rsid w:val="00C7730B"/>
    <w:rsid w:val="00C81FBD"/>
    <w:rsid w:val="00C82A5C"/>
    <w:rsid w:val="00C87C1C"/>
    <w:rsid w:val="00C9372F"/>
    <w:rsid w:val="00C95307"/>
    <w:rsid w:val="00CA26E5"/>
    <w:rsid w:val="00CA3705"/>
    <w:rsid w:val="00CB103F"/>
    <w:rsid w:val="00CB16EA"/>
    <w:rsid w:val="00CB24CD"/>
    <w:rsid w:val="00CB25BD"/>
    <w:rsid w:val="00CB339F"/>
    <w:rsid w:val="00CB49FA"/>
    <w:rsid w:val="00CC0980"/>
    <w:rsid w:val="00CC382C"/>
    <w:rsid w:val="00CC5337"/>
    <w:rsid w:val="00CC7FBA"/>
    <w:rsid w:val="00CD167B"/>
    <w:rsid w:val="00CD4AF8"/>
    <w:rsid w:val="00CD6DDE"/>
    <w:rsid w:val="00CD7DE8"/>
    <w:rsid w:val="00CE100C"/>
    <w:rsid w:val="00CE17D2"/>
    <w:rsid w:val="00CE4119"/>
    <w:rsid w:val="00CE6833"/>
    <w:rsid w:val="00CF05AF"/>
    <w:rsid w:val="00CF19FC"/>
    <w:rsid w:val="00CF4AD2"/>
    <w:rsid w:val="00D00BE1"/>
    <w:rsid w:val="00D01963"/>
    <w:rsid w:val="00D05D9B"/>
    <w:rsid w:val="00D10130"/>
    <w:rsid w:val="00D10C5C"/>
    <w:rsid w:val="00D11C2E"/>
    <w:rsid w:val="00D20DF1"/>
    <w:rsid w:val="00D22301"/>
    <w:rsid w:val="00D316CC"/>
    <w:rsid w:val="00D406AF"/>
    <w:rsid w:val="00D41FD8"/>
    <w:rsid w:val="00D42951"/>
    <w:rsid w:val="00D45398"/>
    <w:rsid w:val="00D46F7C"/>
    <w:rsid w:val="00D5254C"/>
    <w:rsid w:val="00D55C18"/>
    <w:rsid w:val="00D70CF0"/>
    <w:rsid w:val="00D7792A"/>
    <w:rsid w:val="00D902FC"/>
    <w:rsid w:val="00D91455"/>
    <w:rsid w:val="00DA33C8"/>
    <w:rsid w:val="00DA5842"/>
    <w:rsid w:val="00DA6ED2"/>
    <w:rsid w:val="00DA7875"/>
    <w:rsid w:val="00DB22FA"/>
    <w:rsid w:val="00DB35E1"/>
    <w:rsid w:val="00DC2DF3"/>
    <w:rsid w:val="00DC4D54"/>
    <w:rsid w:val="00DD0371"/>
    <w:rsid w:val="00DD22EF"/>
    <w:rsid w:val="00DE4951"/>
    <w:rsid w:val="00E006AD"/>
    <w:rsid w:val="00E04894"/>
    <w:rsid w:val="00E05D97"/>
    <w:rsid w:val="00E119C8"/>
    <w:rsid w:val="00E12C07"/>
    <w:rsid w:val="00E12D90"/>
    <w:rsid w:val="00E14CB7"/>
    <w:rsid w:val="00E1533E"/>
    <w:rsid w:val="00E17CC4"/>
    <w:rsid w:val="00E2465F"/>
    <w:rsid w:val="00E27DE8"/>
    <w:rsid w:val="00E30FE6"/>
    <w:rsid w:val="00E40B55"/>
    <w:rsid w:val="00E41816"/>
    <w:rsid w:val="00E5047A"/>
    <w:rsid w:val="00E50DAA"/>
    <w:rsid w:val="00E562C2"/>
    <w:rsid w:val="00E56EBA"/>
    <w:rsid w:val="00E645C7"/>
    <w:rsid w:val="00E7021C"/>
    <w:rsid w:val="00E775BD"/>
    <w:rsid w:val="00E85C9B"/>
    <w:rsid w:val="00E92292"/>
    <w:rsid w:val="00E92D0D"/>
    <w:rsid w:val="00E96774"/>
    <w:rsid w:val="00EA159B"/>
    <w:rsid w:val="00EA4FD6"/>
    <w:rsid w:val="00EA641F"/>
    <w:rsid w:val="00EB0396"/>
    <w:rsid w:val="00EB5A35"/>
    <w:rsid w:val="00EC62AD"/>
    <w:rsid w:val="00ED13B2"/>
    <w:rsid w:val="00ED2E75"/>
    <w:rsid w:val="00ED56B2"/>
    <w:rsid w:val="00ED5BAB"/>
    <w:rsid w:val="00ED6CC1"/>
    <w:rsid w:val="00EE0A4F"/>
    <w:rsid w:val="00EE69C4"/>
    <w:rsid w:val="00EF07AF"/>
    <w:rsid w:val="00EF6868"/>
    <w:rsid w:val="00F0242E"/>
    <w:rsid w:val="00F040CA"/>
    <w:rsid w:val="00F048A7"/>
    <w:rsid w:val="00F26A32"/>
    <w:rsid w:val="00F335EE"/>
    <w:rsid w:val="00F37E46"/>
    <w:rsid w:val="00F4248E"/>
    <w:rsid w:val="00F44948"/>
    <w:rsid w:val="00F4743E"/>
    <w:rsid w:val="00F47670"/>
    <w:rsid w:val="00F55450"/>
    <w:rsid w:val="00F62A95"/>
    <w:rsid w:val="00F64E58"/>
    <w:rsid w:val="00F65E4A"/>
    <w:rsid w:val="00F72BFB"/>
    <w:rsid w:val="00F73319"/>
    <w:rsid w:val="00F76653"/>
    <w:rsid w:val="00F81B81"/>
    <w:rsid w:val="00F9145C"/>
    <w:rsid w:val="00F91F16"/>
    <w:rsid w:val="00F932C5"/>
    <w:rsid w:val="00FA2076"/>
    <w:rsid w:val="00FB0919"/>
    <w:rsid w:val="00FB5059"/>
    <w:rsid w:val="00FC1828"/>
    <w:rsid w:val="00FC1CD8"/>
    <w:rsid w:val="00FC2885"/>
    <w:rsid w:val="00FC39A5"/>
    <w:rsid w:val="00FC6D35"/>
    <w:rsid w:val="00FD0AE8"/>
    <w:rsid w:val="00FD19CE"/>
    <w:rsid w:val="00FD4682"/>
    <w:rsid w:val="00FE129B"/>
    <w:rsid w:val="00FE3D8B"/>
    <w:rsid w:val="00FF21E2"/>
    <w:rsid w:val="00FF2D17"/>
    <w:rsid w:val="00FF37C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ican tekst"/>
    <w:qFormat/>
    <w:rsid w:val="00750888"/>
    <w:pPr>
      <w:spacing w:before="120" w:after="120"/>
    </w:pPr>
    <w:rPr>
      <w:rFonts w:ascii="Arial" w:hAnsi="Arial"/>
      <w:sz w:val="24"/>
      <w:szCs w:val="24"/>
    </w:rPr>
  </w:style>
  <w:style w:type="paragraph" w:styleId="Heading1">
    <w:name w:val="heading 1"/>
    <w:basedOn w:val="Normal"/>
    <w:next w:val="Normal"/>
    <w:qFormat/>
    <w:rsid w:val="00272CCD"/>
    <w:pPr>
      <w:pageBreakBefore/>
      <w:numPr>
        <w:numId w:val="36"/>
      </w:numPr>
      <w:spacing w:before="240" w:after="360"/>
      <w:outlineLvl w:val="0"/>
    </w:pPr>
    <w:rPr>
      <w:b/>
      <w:bCs/>
      <w:sz w:val="28"/>
    </w:rPr>
  </w:style>
  <w:style w:type="paragraph" w:styleId="Heading2">
    <w:name w:val="heading 2"/>
    <w:basedOn w:val="Normal"/>
    <w:next w:val="Normal"/>
    <w:autoRedefine/>
    <w:qFormat/>
    <w:rsid w:val="00F048A7"/>
    <w:pPr>
      <w:keepNext/>
      <w:numPr>
        <w:ilvl w:val="1"/>
        <w:numId w:val="36"/>
      </w:numPr>
      <w:tabs>
        <w:tab w:val="clear" w:pos="3128"/>
        <w:tab w:val="num" w:pos="576"/>
      </w:tabs>
      <w:spacing w:before="360" w:after="240"/>
      <w:ind w:left="576"/>
      <w:outlineLvl w:val="1"/>
    </w:pPr>
    <w:rPr>
      <w:rFonts w:cs="Arial"/>
      <w:b/>
      <w:bCs/>
      <w:iCs/>
      <w:sz w:val="28"/>
      <w:szCs w:val="28"/>
    </w:rPr>
  </w:style>
  <w:style w:type="paragraph" w:styleId="Heading3">
    <w:name w:val="heading 3"/>
    <w:basedOn w:val="Normal"/>
    <w:next w:val="Normal"/>
    <w:autoRedefine/>
    <w:qFormat/>
    <w:rsid w:val="008B4C8C"/>
    <w:pPr>
      <w:keepNext/>
      <w:numPr>
        <w:ilvl w:val="2"/>
        <w:numId w:val="36"/>
      </w:numPr>
      <w:spacing w:before="360" w:after="180"/>
      <w:outlineLvl w:val="2"/>
    </w:pPr>
    <w:rPr>
      <w:rFonts w:cs="Arial"/>
      <w:b/>
      <w:bCs/>
    </w:rPr>
  </w:style>
  <w:style w:type="paragraph" w:styleId="Heading4">
    <w:name w:val="heading 4"/>
    <w:basedOn w:val="Normal"/>
    <w:next w:val="Normal"/>
    <w:qFormat/>
    <w:rsid w:val="008B4C8C"/>
    <w:pPr>
      <w:keepNext/>
      <w:numPr>
        <w:ilvl w:val="3"/>
        <w:numId w:val="36"/>
      </w:numPr>
      <w:spacing w:before="240" w:after="60"/>
      <w:outlineLvl w:val="3"/>
    </w:pPr>
    <w:rPr>
      <w:bCs/>
      <w:i/>
      <w:szCs w:val="28"/>
    </w:rPr>
  </w:style>
  <w:style w:type="paragraph" w:styleId="Heading5">
    <w:name w:val="heading 5"/>
    <w:basedOn w:val="Normal"/>
    <w:next w:val="Normal"/>
    <w:qFormat/>
    <w:rsid w:val="008B4C8C"/>
    <w:pPr>
      <w:numPr>
        <w:ilvl w:val="4"/>
        <w:numId w:val="36"/>
      </w:numPr>
      <w:spacing w:before="240" w:after="60"/>
      <w:outlineLvl w:val="4"/>
    </w:pPr>
    <w:rPr>
      <w:bCs/>
      <w:iCs/>
      <w:szCs w:val="26"/>
    </w:rPr>
  </w:style>
  <w:style w:type="paragraph" w:styleId="Heading6">
    <w:name w:val="heading 6"/>
    <w:basedOn w:val="Normal"/>
    <w:next w:val="Normal"/>
    <w:qFormat/>
    <w:rsid w:val="008B4C8C"/>
    <w:pPr>
      <w:numPr>
        <w:ilvl w:val="5"/>
        <w:numId w:val="36"/>
      </w:numPr>
      <w:spacing w:before="240" w:after="60"/>
      <w:outlineLvl w:val="5"/>
    </w:pPr>
    <w:rPr>
      <w:bCs/>
      <w:i/>
      <w:szCs w:val="22"/>
    </w:rPr>
  </w:style>
  <w:style w:type="paragraph" w:styleId="Heading7">
    <w:name w:val="heading 7"/>
    <w:basedOn w:val="Normal"/>
    <w:next w:val="Normal"/>
    <w:qFormat/>
    <w:rsid w:val="008B4C8C"/>
    <w:pPr>
      <w:numPr>
        <w:ilvl w:val="6"/>
        <w:numId w:val="36"/>
      </w:numPr>
      <w:spacing w:before="240" w:after="60"/>
      <w:outlineLvl w:val="6"/>
    </w:pPr>
  </w:style>
  <w:style w:type="paragraph" w:styleId="Heading8">
    <w:name w:val="heading 8"/>
    <w:basedOn w:val="Normal"/>
    <w:next w:val="Normal"/>
    <w:qFormat/>
    <w:rsid w:val="008B4C8C"/>
    <w:pPr>
      <w:numPr>
        <w:ilvl w:val="7"/>
        <w:numId w:val="36"/>
      </w:numPr>
      <w:spacing w:before="240" w:after="60"/>
      <w:outlineLvl w:val="7"/>
    </w:pPr>
    <w:rPr>
      <w:i/>
      <w:iCs/>
    </w:rPr>
  </w:style>
  <w:style w:type="paragraph" w:styleId="Heading9">
    <w:name w:val="heading 9"/>
    <w:basedOn w:val="Normal"/>
    <w:next w:val="Normal"/>
    <w:qFormat/>
    <w:rsid w:val="008B4C8C"/>
    <w:pPr>
      <w:numPr>
        <w:ilvl w:val="8"/>
        <w:numId w:val="3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d">
    <w:name w:val="kod"/>
    <w:basedOn w:val="Normal"/>
    <w:rsid w:val="00B87AD1"/>
    <w:pPr>
      <w:spacing w:before="240" w:after="240"/>
      <w:ind w:left="708"/>
    </w:pPr>
    <w:rPr>
      <w:rFonts w:ascii="Courier New" w:hAnsi="Courier New"/>
      <w:sz w:val="22"/>
    </w:rPr>
  </w:style>
  <w:style w:type="paragraph" w:customStyle="1" w:styleId="Naslovtablice">
    <w:name w:val="Naslov tablice"/>
    <w:basedOn w:val="Normal"/>
    <w:next w:val="Normal"/>
    <w:autoRedefine/>
    <w:rsid w:val="005B2603"/>
    <w:pPr>
      <w:spacing w:before="240" w:after="240"/>
      <w:jc w:val="center"/>
    </w:pPr>
    <w:rPr>
      <w:rFonts w:cs="Arial"/>
      <w:i/>
    </w:rPr>
  </w:style>
  <w:style w:type="paragraph" w:styleId="Caption">
    <w:name w:val="caption"/>
    <w:basedOn w:val="Normal"/>
    <w:next w:val="Normal"/>
    <w:autoRedefine/>
    <w:qFormat/>
    <w:rsid w:val="00ED5BAB"/>
    <w:pPr>
      <w:spacing w:before="240"/>
      <w:jc w:val="center"/>
    </w:pPr>
    <w:rPr>
      <w:bCs/>
      <w:i/>
      <w:szCs w:val="20"/>
    </w:rPr>
  </w:style>
  <w:style w:type="paragraph" w:customStyle="1" w:styleId="Slika">
    <w:name w:val="Slika"/>
    <w:basedOn w:val="Normal"/>
    <w:next w:val="Naslovslike"/>
    <w:autoRedefine/>
    <w:rsid w:val="00420979"/>
    <w:pPr>
      <w:spacing w:before="240" w:after="240"/>
      <w:jc w:val="center"/>
    </w:pPr>
    <w:rPr>
      <w:noProof/>
      <w:sz w:val="22"/>
    </w:rPr>
  </w:style>
  <w:style w:type="paragraph" w:customStyle="1" w:styleId="Mjestoidatum">
    <w:name w:val="Mjesto i datum"/>
    <w:basedOn w:val="Normal"/>
    <w:link w:val="MjestoidatumChar"/>
    <w:rsid w:val="009138C1"/>
    <w:pPr>
      <w:jc w:val="center"/>
    </w:pPr>
    <w:rPr>
      <w:sz w:val="28"/>
    </w:rPr>
  </w:style>
  <w:style w:type="paragraph" w:styleId="TOC1">
    <w:name w:val="toc 1"/>
    <w:basedOn w:val="Normal"/>
    <w:next w:val="Normal"/>
    <w:autoRedefine/>
    <w:semiHidden/>
    <w:rsid w:val="001F2E0C"/>
    <w:pPr>
      <w:tabs>
        <w:tab w:val="left" w:pos="480"/>
        <w:tab w:val="right" w:leader="dot" w:pos="9060"/>
      </w:tabs>
      <w:spacing w:before="240"/>
    </w:pPr>
    <w:rPr>
      <w:rFonts w:cs="Arial"/>
      <w:noProof/>
      <w:szCs w:val="28"/>
    </w:rPr>
  </w:style>
  <w:style w:type="paragraph" w:styleId="TOC2">
    <w:name w:val="toc 2"/>
    <w:basedOn w:val="Normal"/>
    <w:next w:val="Normal"/>
    <w:autoRedefine/>
    <w:semiHidden/>
    <w:rsid w:val="00ED5BAB"/>
    <w:pPr>
      <w:tabs>
        <w:tab w:val="left" w:pos="960"/>
        <w:tab w:val="right" w:leader="dot" w:pos="9060"/>
      </w:tabs>
      <w:ind w:left="240"/>
    </w:pPr>
    <w:rPr>
      <w:rFonts w:cs="Arial"/>
      <w:noProof/>
    </w:rPr>
  </w:style>
  <w:style w:type="paragraph" w:styleId="TOC3">
    <w:name w:val="toc 3"/>
    <w:basedOn w:val="Normal"/>
    <w:next w:val="Normal"/>
    <w:autoRedefine/>
    <w:semiHidden/>
    <w:rsid w:val="00ED5BAB"/>
    <w:pPr>
      <w:tabs>
        <w:tab w:val="left" w:pos="1440"/>
        <w:tab w:val="right" w:leader="dot" w:pos="9060"/>
      </w:tabs>
      <w:ind w:left="480"/>
    </w:pPr>
    <w:rPr>
      <w:rFonts w:cs="Arial"/>
      <w:noProof/>
      <w:sz w:val="22"/>
      <w:szCs w:val="22"/>
    </w:rPr>
  </w:style>
  <w:style w:type="paragraph" w:customStyle="1" w:styleId="Naslovslike">
    <w:name w:val="Naslov slike"/>
    <w:basedOn w:val="Normal"/>
    <w:next w:val="Normal"/>
    <w:rsid w:val="00B87AD1"/>
    <w:pPr>
      <w:spacing w:before="240" w:after="240"/>
      <w:jc w:val="center"/>
    </w:pPr>
    <w:rPr>
      <w:rFonts w:cs="Arial"/>
      <w:i/>
      <w:noProof/>
      <w:szCs w:val="22"/>
    </w:rPr>
  </w:style>
  <w:style w:type="character" w:customStyle="1" w:styleId="MjestoidatumChar">
    <w:name w:val="Mjesto i datum Char"/>
    <w:basedOn w:val="DefaultParagraphFont"/>
    <w:link w:val="Mjestoidatum"/>
    <w:rsid w:val="009138C1"/>
    <w:rPr>
      <w:rFonts w:ascii="Arial" w:hAnsi="Arial"/>
      <w:sz w:val="28"/>
      <w:szCs w:val="24"/>
      <w:lang w:val="hr-HR" w:eastAsia="hr-HR" w:bidi="ar-SA"/>
    </w:rPr>
  </w:style>
  <w:style w:type="character" w:customStyle="1" w:styleId="hiperlink">
    <w:name w:val="hiperlink"/>
    <w:basedOn w:val="DefaultParagraphFont"/>
    <w:rsid w:val="005B2603"/>
    <w:rPr>
      <w:rFonts w:ascii="Arial" w:hAnsi="Arial"/>
      <w:color w:val="0000FF"/>
      <w:sz w:val="22"/>
      <w:u w:val="single"/>
      <w:lang w:val="hr-HR"/>
    </w:rPr>
  </w:style>
  <w:style w:type="paragraph" w:customStyle="1" w:styleId="Autordokumenta">
    <w:name w:val="Autor dokumenta"/>
    <w:basedOn w:val="Normal"/>
    <w:next w:val="Heading1"/>
    <w:autoRedefine/>
    <w:rsid w:val="009138C1"/>
    <w:pPr>
      <w:spacing w:before="240" w:after="240"/>
      <w:jc w:val="center"/>
    </w:pPr>
    <w:rPr>
      <w:bCs/>
      <w:i/>
    </w:rPr>
  </w:style>
  <w:style w:type="paragraph" w:customStyle="1" w:styleId="Naslovdokumenta">
    <w:name w:val="Naslov dokumenta"/>
    <w:basedOn w:val="Normal"/>
    <w:next w:val="Autordokumenta"/>
    <w:rsid w:val="005B2603"/>
    <w:pPr>
      <w:spacing w:before="240" w:after="240"/>
      <w:jc w:val="center"/>
    </w:pPr>
    <w:rPr>
      <w:b/>
      <w:sz w:val="36"/>
    </w:rPr>
  </w:style>
  <w:style w:type="character" w:styleId="Hyperlink">
    <w:name w:val="Hyperlink"/>
    <w:basedOn w:val="DefaultParagraphFont"/>
    <w:rsid w:val="00750888"/>
    <w:rPr>
      <w:color w:val="0000FF"/>
      <w:u w:val="single"/>
    </w:rPr>
  </w:style>
  <w:style w:type="paragraph" w:styleId="Header">
    <w:name w:val="header"/>
    <w:basedOn w:val="Normal"/>
    <w:link w:val="HeaderChar"/>
    <w:uiPriority w:val="99"/>
    <w:rsid w:val="00F73319"/>
    <w:pPr>
      <w:tabs>
        <w:tab w:val="center" w:pos="4703"/>
        <w:tab w:val="right" w:pos="9406"/>
      </w:tabs>
    </w:pPr>
  </w:style>
  <w:style w:type="paragraph" w:styleId="Footer">
    <w:name w:val="footer"/>
    <w:basedOn w:val="Normal"/>
    <w:rsid w:val="00F73319"/>
    <w:pPr>
      <w:tabs>
        <w:tab w:val="center" w:pos="4703"/>
        <w:tab w:val="right" w:pos="9406"/>
      </w:tabs>
    </w:pPr>
  </w:style>
  <w:style w:type="character" w:styleId="PageNumber">
    <w:name w:val="page number"/>
    <w:basedOn w:val="DefaultParagraphFont"/>
    <w:rsid w:val="00F73319"/>
  </w:style>
  <w:style w:type="paragraph" w:styleId="BalloonText">
    <w:name w:val="Balloon Text"/>
    <w:basedOn w:val="Normal"/>
    <w:semiHidden/>
    <w:rsid w:val="001F2E0C"/>
    <w:rPr>
      <w:rFonts w:ascii="Tahoma" w:hAnsi="Tahoma" w:cs="Tahoma"/>
      <w:sz w:val="16"/>
      <w:szCs w:val="16"/>
    </w:rPr>
  </w:style>
  <w:style w:type="character" w:styleId="PlaceholderText">
    <w:name w:val="Placeholder Text"/>
    <w:basedOn w:val="DefaultParagraphFont"/>
    <w:uiPriority w:val="99"/>
    <w:semiHidden/>
    <w:rsid w:val="002D73D4"/>
    <w:rPr>
      <w:color w:val="808080"/>
    </w:rPr>
  </w:style>
  <w:style w:type="paragraph" w:styleId="ListParagraph">
    <w:name w:val="List Paragraph"/>
    <w:basedOn w:val="Normal"/>
    <w:uiPriority w:val="34"/>
    <w:qFormat/>
    <w:rsid w:val="00F91F16"/>
    <w:pPr>
      <w:ind w:left="720"/>
      <w:contextualSpacing/>
    </w:pPr>
  </w:style>
  <w:style w:type="table" w:styleId="TableGrid">
    <w:name w:val="Table Grid"/>
    <w:basedOn w:val="TableNormal"/>
    <w:rsid w:val="00486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6758FB"/>
    <w:rPr>
      <w:rFonts w:ascii="Arial" w:hAnsi="Arial"/>
      <w:sz w:val="24"/>
      <w:szCs w:val="24"/>
    </w:rPr>
  </w:style>
  <w:style w:type="paragraph" w:styleId="FootnoteText">
    <w:name w:val="footnote text"/>
    <w:basedOn w:val="Normal"/>
    <w:link w:val="FootnoteTextChar"/>
    <w:rsid w:val="006F5D60"/>
    <w:pPr>
      <w:spacing w:before="0" w:after="0"/>
    </w:pPr>
    <w:rPr>
      <w:sz w:val="20"/>
      <w:szCs w:val="20"/>
    </w:rPr>
  </w:style>
  <w:style w:type="character" w:customStyle="1" w:styleId="FootnoteTextChar">
    <w:name w:val="Footnote Text Char"/>
    <w:basedOn w:val="DefaultParagraphFont"/>
    <w:link w:val="FootnoteText"/>
    <w:rsid w:val="006F5D60"/>
    <w:rPr>
      <w:rFonts w:ascii="Arial" w:hAnsi="Arial"/>
    </w:rPr>
  </w:style>
  <w:style w:type="character" w:styleId="FootnoteReference">
    <w:name w:val="footnote reference"/>
    <w:basedOn w:val="DefaultParagraphFont"/>
    <w:rsid w:val="006F5D6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mathworld.wolfram.com/PrimeFormula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nny\Desktop\rasipbook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2BA34-4ED7-41ED-A5BA-8EFD32AB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rasipbook_template.dot</Template>
  <TotalTime>9699</TotalTime>
  <Pages>12</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Sveučilište u Zagrebu</vt:lpstr>
    </vt:vector>
  </TitlesOfParts>
  <Company/>
  <LinksUpToDate>false</LinksUpToDate>
  <CharactersWithSpaces>12686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u Zagrebu</dc:title>
  <dc:creator>Sinisa Tomic</dc:creator>
  <cp:lastModifiedBy>Marko Jančec</cp:lastModifiedBy>
  <cp:revision>17</cp:revision>
  <cp:lastPrinted>2007-02-23T10:47:00Z</cp:lastPrinted>
  <dcterms:created xsi:type="dcterms:W3CDTF">2012-04-01T20:07:00Z</dcterms:created>
  <dcterms:modified xsi:type="dcterms:W3CDTF">2012-05-07T15:48:00Z</dcterms:modified>
</cp:coreProperties>
</file>